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53EF7">
      <w:pPr>
        <w:jc w:val="center"/>
        <w:rPr>
          <w:rFonts w:hint="eastAsia"/>
          <w:b/>
          <w:color w:val="408AE4"/>
          <w:sz w:val="44"/>
          <w:szCs w:val="44"/>
        </w:rPr>
      </w:pPr>
      <w:r>
        <w:rPr>
          <w:rFonts w:hint="eastAsia" w:ascii="微软雅黑" w:hAnsi="微软雅黑" w:eastAsia="微软雅黑" w:cs="微软雅黑"/>
          <w:b/>
          <w:color w:val="2F5597" w:themeColor="accent1" w:themeShade="BF"/>
          <w:sz w:val="48"/>
          <w:szCs w:val="48"/>
        </w:rPr>
        <w:t>二合一光谱展宽种子源</w:t>
      </w:r>
      <w:r>
        <w:rPr>
          <w:rFonts w:hint="eastAsia" w:ascii="微软雅黑" w:hAnsi="微软雅黑" w:eastAsia="微软雅黑" w:cs="微软雅黑"/>
          <w:b/>
          <w:color w:val="2F5597" w:themeColor="accent1" w:themeShade="BF"/>
          <w:sz w:val="44"/>
          <w:szCs w:val="44"/>
        </w:rPr>
        <w:t>规格书</w:t>
      </w:r>
    </w:p>
    <w:p w14:paraId="667D3809">
      <w:pPr>
        <w:spacing w:line="360" w:lineRule="auto"/>
        <w:jc w:val="center"/>
        <w:rPr>
          <w:rFonts w:hint="eastAsia"/>
        </w:rPr>
      </w:pPr>
    </w:p>
    <w:p w14:paraId="6CDB94D9">
      <w:pPr>
        <w:pStyle w:val="2"/>
        <w:numPr>
          <w:ilvl w:val="0"/>
          <w:numId w:val="0"/>
        </w:numPr>
        <w:ind w:left="420" w:hanging="420"/>
        <w:rPr>
          <w:rFonts w:hint="eastAsia" w:ascii="微软雅黑" w:hAnsi="微软雅黑" w:eastAsia="微软雅黑" w:cs="微软雅黑"/>
          <w:color w:val="2F5597" w:themeColor="accent1" w:themeShade="BF"/>
        </w:rPr>
      </w:pPr>
      <w:bookmarkStart w:id="0" w:name="_Toc149073515"/>
      <w:r>
        <w:rPr>
          <w:rFonts w:hint="eastAsia" w:ascii="微软雅黑" w:hAnsi="微软雅黑" w:eastAsia="微软雅黑" w:cs="微软雅黑"/>
          <w:color w:val="2F5597" w:themeColor="accent1" w:themeShade="BF"/>
        </w:rPr>
        <w:t>产品简介</w:t>
      </w:r>
      <w:bookmarkEnd w:id="0"/>
    </w:p>
    <w:p w14:paraId="67F36323">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SpectrumShaper系列二合一光谱展宽种子源采用高阶相位调制技术，将特定射频信号加载到单频种子光上，将其光谱线宽从kHz量级展宽至GHz量级。这种光谱展宽有效抑制了信号光在高功率放大过程中产生的受激布里渊散射(SBS)效应，从而使窄线宽激光器的输出功率得以提升数百倍。</w:t>
      </w:r>
    </w:p>
    <w:p w14:paraId="4E546B26">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本产品</w:t>
      </w:r>
      <w:r>
        <w:rPr>
          <w:rFonts w:hint="eastAsia" w:ascii="Times New Roman" w:hAnsi="Times New Roman" w:eastAsia="宋体"/>
          <w:sz w:val="24"/>
          <w:szCs w:val="24"/>
        </w:rPr>
        <w:t>集成了两个不同波长的DFB激光器，可对两路种子光分别进行展宽至相同线宽。通过独特的光谱精细调控方法，能够获得理想的类矩形“平坦光谱”。产品具备灵活的谱形设计与谱宽控制能力，支持在较大范围内进行带宽定制。这些特性显著提高了受激布里渊散射阈值和系统的整体可靠性。</w:t>
      </w:r>
    </w:p>
    <w:p w14:paraId="57B25BEE">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本产品采用坚固的一体式结构设计，在狭小空间内实现了高密度器件排布，可显著节省客户的机械设计难度，有利于客户实现轻量化、小型化的整机设计目标。</w:t>
      </w:r>
    </w:p>
    <w:p w14:paraId="1FF98D8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SpectrumShaper系列二合一光谱展宽种子源</w:t>
      </w:r>
      <w:r>
        <w:rPr>
          <w:rFonts w:hint="eastAsia" w:ascii="Times New Roman" w:hAnsi="Times New Roman" w:eastAsia="宋体"/>
          <w:sz w:val="24"/>
          <w:szCs w:val="24"/>
          <w:lang w:val="en-US" w:eastAsia="zh-CN"/>
        </w:rPr>
        <w:t>可</w:t>
      </w:r>
      <w:r>
        <w:rPr>
          <w:rFonts w:hint="eastAsia" w:ascii="Times New Roman" w:hAnsi="Times New Roman" w:eastAsia="宋体"/>
          <w:sz w:val="24"/>
          <w:szCs w:val="24"/>
        </w:rPr>
        <w:t>广泛应用于光纤激光光束合成、非线性频率转换、相干探测等领域。</w:t>
      </w:r>
    </w:p>
    <w:p w14:paraId="4BBA47C3">
      <w:pPr>
        <w:pStyle w:val="10"/>
        <w:rPr>
          <w:rFonts w:hint="eastAsia"/>
        </w:rPr>
      </w:pPr>
    </w:p>
    <w:p w14:paraId="445FF20F">
      <w:pPr>
        <w:pStyle w:val="2"/>
        <w:numPr>
          <w:ilvl w:val="0"/>
          <w:numId w:val="0"/>
        </w:numPr>
        <w:ind w:left="420" w:hanging="420"/>
        <w:rPr>
          <w:rFonts w:hint="eastAsia" w:ascii="微软雅黑" w:hAnsi="微软雅黑" w:eastAsia="微软雅黑" w:cs="微软雅黑"/>
          <w:color w:val="2F5597" w:themeColor="accent1" w:themeShade="BF"/>
        </w:rPr>
      </w:pPr>
      <w:bookmarkStart w:id="1" w:name="_Toc149073517"/>
      <w:r>
        <w:rPr>
          <w:rFonts w:hint="eastAsia" w:ascii="微软雅黑" w:hAnsi="微软雅黑" w:eastAsia="微软雅黑" w:cs="微软雅黑"/>
          <w:color w:val="2F5597" w:themeColor="accent1" w:themeShade="BF"/>
        </w:rPr>
        <w:t>产品特点</w:t>
      </w:r>
      <w:bookmarkEnd w:id="1"/>
      <w:bookmarkStart w:id="7" w:name="_GoBack"/>
      <w:bookmarkEnd w:id="7"/>
    </w:p>
    <w:p w14:paraId="2FD60AB5">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抑制受激布里渊散射</w:t>
      </w:r>
    </w:p>
    <w:p w14:paraId="416592C0">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支持谱形设计和谱宽控制</w:t>
      </w:r>
    </w:p>
    <w:p w14:paraId="66987247">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支持波长定制</w:t>
      </w:r>
    </w:p>
    <w:p w14:paraId="70BBB726">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实现1um波段平坦光谱，边缘陡峭</w:t>
      </w:r>
    </w:p>
    <w:p w14:paraId="6C6E201E">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单级调制带宽可超过30GHz</w:t>
      </w:r>
    </w:p>
    <w:p w14:paraId="57D30DB7">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采用高稳定性的实时操作系统(RTOS)</w:t>
      </w:r>
    </w:p>
    <w:p w14:paraId="56C21832">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具备完善的系统监控、故障告警</w:t>
      </w:r>
    </w:p>
    <w:p w14:paraId="6F271386">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灵活的软件架构支持运行日志、诊断</w:t>
      </w:r>
    </w:p>
    <w:p w14:paraId="4924E1F5">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一体化模块设计，结构紧凑</w:t>
      </w:r>
    </w:p>
    <w:p w14:paraId="26FD4B99">
      <w:pPr>
        <w:pStyle w:val="27"/>
        <w:numPr>
          <w:ilvl w:val="0"/>
          <w:numId w:val="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响应迅速</w:t>
      </w:r>
    </w:p>
    <w:p w14:paraId="7F9986F8">
      <w:pPr>
        <w:pStyle w:val="27"/>
        <w:numPr>
          <w:ilvl w:val="0"/>
          <w:numId w:val="6"/>
        </w:numPr>
        <w:spacing w:line="360" w:lineRule="auto"/>
        <w:ind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高可靠性</w:t>
      </w:r>
    </w:p>
    <w:p w14:paraId="3FDBCEC8">
      <w:pPr>
        <w:pStyle w:val="2"/>
        <w:numPr>
          <w:ilvl w:val="0"/>
          <w:numId w:val="0"/>
        </w:numPr>
        <w:ind w:left="420" w:hanging="420"/>
        <w:rPr>
          <w:rFonts w:hint="eastAsia" w:ascii="微软雅黑" w:hAnsi="微软雅黑" w:eastAsia="微软雅黑" w:cs="微软雅黑"/>
          <w:color w:val="2F5597" w:themeColor="accent1" w:themeShade="BF"/>
        </w:rPr>
      </w:pPr>
      <w:bookmarkStart w:id="2" w:name="_Toc149073518"/>
      <w:r>
        <w:rPr>
          <w:rFonts w:hint="eastAsia" w:ascii="微软雅黑" w:hAnsi="微软雅黑" w:eastAsia="微软雅黑" w:cs="微软雅黑"/>
          <w:color w:val="2F5597" w:themeColor="accent1" w:themeShade="BF"/>
        </w:rPr>
        <w:t>应用领域</w:t>
      </w:r>
      <w:bookmarkEnd w:id="2"/>
    </w:p>
    <w:p w14:paraId="6E989DB4">
      <w:pPr>
        <w:pStyle w:val="27"/>
        <w:numPr>
          <w:ilvl w:val="0"/>
          <w:numId w:val="7"/>
        </w:numPr>
        <w:spacing w:line="360" w:lineRule="auto"/>
        <w:ind w:firstLineChars="0"/>
        <w:rPr>
          <w:rFonts w:ascii="Times New Roman" w:hAnsi="Times New Roman" w:eastAsia="宋体"/>
          <w:sz w:val="24"/>
          <w:szCs w:val="24"/>
          <w:shd w:val="clear" w:color="auto" w:fill="FFFFFF"/>
        </w:rPr>
      </w:pPr>
      <w:r>
        <w:rPr>
          <w:rFonts w:ascii="Times New Roman" w:hAnsi="Times New Roman" w:eastAsia="宋体"/>
          <w:sz w:val="24"/>
          <w:szCs w:val="24"/>
          <w:shd w:val="clear" w:color="auto" w:fill="FFFFFF"/>
        </w:rPr>
        <w:t>高功率</w:t>
      </w:r>
      <w:r>
        <w:rPr>
          <w:rFonts w:hint="eastAsia" w:ascii="Times New Roman" w:hAnsi="Times New Roman" w:eastAsia="宋体"/>
          <w:sz w:val="24"/>
          <w:szCs w:val="24"/>
          <w:shd w:val="clear" w:color="auto" w:fill="FFFFFF"/>
        </w:rPr>
        <w:t>窄线宽</w:t>
      </w:r>
      <w:r>
        <w:rPr>
          <w:rFonts w:ascii="Times New Roman" w:hAnsi="Times New Roman" w:eastAsia="宋体"/>
          <w:sz w:val="24"/>
          <w:szCs w:val="24"/>
          <w:shd w:val="clear" w:color="auto" w:fill="FFFFFF"/>
        </w:rPr>
        <w:t>激光</w:t>
      </w:r>
      <w:r>
        <w:rPr>
          <w:rFonts w:hint="eastAsia" w:ascii="Times New Roman" w:hAnsi="Times New Roman" w:eastAsia="宋体"/>
          <w:sz w:val="24"/>
          <w:szCs w:val="24"/>
          <w:shd w:val="clear" w:color="auto" w:fill="FFFFFF"/>
        </w:rPr>
        <w:t>器</w:t>
      </w:r>
      <w:r>
        <w:rPr>
          <w:rFonts w:ascii="Times New Roman" w:hAnsi="Times New Roman" w:eastAsia="宋体"/>
          <w:sz w:val="24"/>
          <w:szCs w:val="24"/>
          <w:shd w:val="clear" w:color="auto" w:fill="FFFFFF"/>
        </w:rPr>
        <w:t>系统</w:t>
      </w:r>
    </w:p>
    <w:p w14:paraId="6FE6F46E">
      <w:pPr>
        <w:pStyle w:val="27"/>
        <w:numPr>
          <w:ilvl w:val="0"/>
          <w:numId w:val="7"/>
        </w:numPr>
        <w:spacing w:line="360" w:lineRule="auto"/>
        <w:ind w:firstLineChars="0"/>
        <w:rPr>
          <w:rFonts w:ascii="Times New Roman" w:hAnsi="Times New Roman" w:eastAsia="宋体"/>
          <w:sz w:val="24"/>
          <w:szCs w:val="24"/>
          <w:shd w:val="clear" w:color="auto" w:fill="FFFFFF"/>
        </w:rPr>
      </w:pPr>
      <w:r>
        <w:rPr>
          <w:rFonts w:hint="eastAsia" w:ascii="Times New Roman" w:hAnsi="Times New Roman" w:eastAsia="宋体"/>
          <w:sz w:val="24"/>
          <w:szCs w:val="24"/>
          <w:shd w:val="clear" w:color="auto" w:fill="FFFFFF"/>
        </w:rPr>
        <w:t>高功率激光相干合成</w:t>
      </w:r>
    </w:p>
    <w:p w14:paraId="0A3C0B7D">
      <w:pPr>
        <w:pStyle w:val="27"/>
        <w:numPr>
          <w:ilvl w:val="0"/>
          <w:numId w:val="7"/>
        </w:numPr>
        <w:spacing w:line="360" w:lineRule="auto"/>
        <w:ind w:firstLineChars="0"/>
        <w:rPr>
          <w:rFonts w:ascii="Times New Roman" w:hAnsi="Times New Roman" w:eastAsia="宋体"/>
          <w:sz w:val="24"/>
          <w:szCs w:val="24"/>
          <w:shd w:val="clear" w:color="auto" w:fill="FFFFFF"/>
        </w:rPr>
      </w:pPr>
      <w:bookmarkStart w:id="3" w:name="_Toc149073519"/>
      <w:r>
        <w:rPr>
          <w:rFonts w:hint="eastAsia" w:ascii="Times New Roman" w:hAnsi="Times New Roman" w:eastAsia="宋体"/>
          <w:sz w:val="24"/>
          <w:szCs w:val="24"/>
          <w:shd w:val="clear" w:color="auto" w:fill="FFFFFF"/>
        </w:rPr>
        <w:t>高功率激光光谱合成</w:t>
      </w:r>
    </w:p>
    <w:p w14:paraId="3C9160B3">
      <w:pPr>
        <w:pStyle w:val="27"/>
        <w:numPr>
          <w:ilvl w:val="0"/>
          <w:numId w:val="7"/>
        </w:numPr>
        <w:spacing w:line="360" w:lineRule="auto"/>
        <w:ind w:firstLineChars="0"/>
        <w:rPr>
          <w:rFonts w:ascii="Times New Roman" w:hAnsi="Times New Roman" w:eastAsia="宋体"/>
          <w:sz w:val="24"/>
          <w:szCs w:val="24"/>
          <w:shd w:val="clear" w:color="auto" w:fill="FFFFFF"/>
        </w:rPr>
      </w:pPr>
      <w:r>
        <w:rPr>
          <w:rFonts w:hint="eastAsia" w:ascii="Times New Roman" w:hAnsi="Times New Roman" w:eastAsia="宋体"/>
          <w:sz w:val="24"/>
          <w:szCs w:val="24"/>
          <w:shd w:val="clear" w:color="auto" w:fill="FFFFFF"/>
        </w:rPr>
        <w:t>非线性频率转换</w:t>
      </w:r>
    </w:p>
    <w:p w14:paraId="303785E6">
      <w:pPr>
        <w:pStyle w:val="27"/>
        <w:numPr>
          <w:ilvl w:val="0"/>
          <w:numId w:val="7"/>
        </w:numPr>
        <w:spacing w:line="360" w:lineRule="auto"/>
        <w:ind w:firstLineChars="0"/>
        <w:rPr>
          <w:rFonts w:ascii="Times New Roman" w:hAnsi="Times New Roman" w:eastAsia="宋体"/>
          <w:sz w:val="24"/>
          <w:szCs w:val="24"/>
          <w:shd w:val="clear" w:color="auto" w:fill="FFFFFF"/>
        </w:rPr>
      </w:pPr>
      <w:r>
        <w:rPr>
          <w:rFonts w:hint="eastAsia" w:ascii="Times New Roman" w:hAnsi="Times New Roman" w:eastAsia="宋体"/>
          <w:sz w:val="24"/>
          <w:szCs w:val="24"/>
          <w:shd w:val="clear" w:color="auto" w:fill="FFFFFF"/>
        </w:rPr>
        <w:t>相干探测</w:t>
      </w:r>
    </w:p>
    <w:p w14:paraId="5D189E59">
      <w:pPr>
        <w:pStyle w:val="27"/>
        <w:ind w:left="420" w:firstLine="0" w:firstLineChars="0"/>
        <w:rPr>
          <w:rFonts w:hint="eastAsia"/>
          <w:shd w:val="clear" w:color="auto" w:fill="FFFFFF"/>
        </w:rPr>
      </w:pPr>
    </w:p>
    <w:p w14:paraId="147F955A">
      <w:pPr>
        <w:rPr>
          <w:rFonts w:hint="eastAsia"/>
          <w:shd w:val="clear" w:color="auto" w:fill="FFFFFF"/>
        </w:rPr>
      </w:pPr>
    </w:p>
    <w:p w14:paraId="7D914913">
      <w:pPr>
        <w:pStyle w:val="2"/>
        <w:numPr>
          <w:ilvl w:val="0"/>
          <w:numId w:val="0"/>
        </w:numPr>
        <w:ind w:left="420" w:hanging="420"/>
        <w:rPr>
          <w:rFonts w:hint="eastAsia" w:ascii="微软雅黑" w:hAnsi="微软雅黑" w:eastAsia="微软雅黑" w:cs="微软雅黑"/>
          <w:color w:val="2F5597" w:themeColor="accent1" w:themeShade="BF"/>
        </w:rPr>
      </w:pPr>
      <w:r>
        <w:rPr>
          <w:rFonts w:hint="eastAsia" w:ascii="微软雅黑" w:hAnsi="微软雅黑" w:eastAsia="微软雅黑" w:cs="微软雅黑"/>
          <w:color w:val="2F5597" w:themeColor="accent1" w:themeShade="BF"/>
        </w:rPr>
        <w:t>规格参数</w:t>
      </w:r>
      <w:bookmarkEnd w:id="3"/>
    </w:p>
    <w:p w14:paraId="49AD64A0">
      <w:pPr>
        <w:rPr>
          <w:rFonts w:hint="eastAsia"/>
        </w:rPr>
      </w:pPr>
      <w:r>
        <w:rPr>
          <w:rFonts w:hint="eastAsia"/>
        </w:rPr>
        <w:t>典型测试条件：T=23℃，Vcc=+24V</w:t>
      </w:r>
    </w:p>
    <w:tbl>
      <w:tblPr>
        <w:tblStyle w:val="1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46"/>
        <w:gridCol w:w="2843"/>
        <w:gridCol w:w="852"/>
        <w:gridCol w:w="1139"/>
        <w:gridCol w:w="1279"/>
        <w:gridCol w:w="1283"/>
        <w:gridCol w:w="1509"/>
      </w:tblGrid>
      <w:tr w14:paraId="658E2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434" w:type="pct"/>
            <w:vAlign w:val="center"/>
          </w:tcPr>
          <w:p w14:paraId="1BFA1862">
            <w:pPr>
              <w:adjustRightInd w:val="0"/>
              <w:snapToGrid w:val="0"/>
              <w:spacing w:line="360" w:lineRule="auto"/>
              <w:jc w:val="center"/>
              <w:rPr>
                <w:rFonts w:hint="eastAsia"/>
                <w:b/>
                <w:bCs/>
                <w:sz w:val="24"/>
                <w:szCs w:val="24"/>
              </w:rPr>
            </w:pPr>
            <w:r>
              <w:rPr>
                <w:rFonts w:hint="eastAsia"/>
                <w:b/>
                <w:bCs/>
                <w:sz w:val="24"/>
                <w:szCs w:val="24"/>
              </w:rPr>
              <w:t>序号</w:t>
            </w:r>
          </w:p>
        </w:tc>
        <w:tc>
          <w:tcPr>
            <w:tcW w:w="1458" w:type="pct"/>
            <w:vAlign w:val="center"/>
          </w:tcPr>
          <w:p w14:paraId="64861B4D">
            <w:pPr>
              <w:adjustRightInd w:val="0"/>
              <w:snapToGrid w:val="0"/>
              <w:spacing w:line="360" w:lineRule="auto"/>
              <w:jc w:val="center"/>
              <w:rPr>
                <w:rFonts w:hint="eastAsia"/>
                <w:b/>
                <w:bCs/>
                <w:sz w:val="24"/>
                <w:szCs w:val="24"/>
              </w:rPr>
            </w:pPr>
            <w:r>
              <w:rPr>
                <w:rFonts w:hint="eastAsia"/>
                <w:b/>
                <w:bCs/>
                <w:sz w:val="24"/>
                <w:szCs w:val="24"/>
              </w:rPr>
              <w:t>参数</w:t>
            </w:r>
          </w:p>
        </w:tc>
        <w:tc>
          <w:tcPr>
            <w:tcW w:w="437" w:type="pct"/>
            <w:vAlign w:val="center"/>
          </w:tcPr>
          <w:p w14:paraId="07D23F8E">
            <w:pPr>
              <w:adjustRightInd w:val="0"/>
              <w:snapToGrid w:val="0"/>
              <w:spacing w:line="360" w:lineRule="auto"/>
              <w:jc w:val="center"/>
              <w:rPr>
                <w:rFonts w:hint="eastAsia"/>
                <w:b/>
                <w:bCs/>
                <w:sz w:val="24"/>
                <w:szCs w:val="24"/>
              </w:rPr>
            </w:pPr>
            <w:r>
              <w:rPr>
                <w:rFonts w:hint="eastAsia"/>
                <w:b/>
                <w:bCs/>
                <w:sz w:val="24"/>
                <w:szCs w:val="24"/>
              </w:rPr>
              <w:t>单位</w:t>
            </w:r>
          </w:p>
        </w:tc>
        <w:tc>
          <w:tcPr>
            <w:tcW w:w="584" w:type="pct"/>
            <w:vAlign w:val="center"/>
          </w:tcPr>
          <w:p w14:paraId="27DCD140">
            <w:pPr>
              <w:adjustRightInd w:val="0"/>
              <w:snapToGrid w:val="0"/>
              <w:spacing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最小值</w:t>
            </w:r>
          </w:p>
        </w:tc>
        <w:tc>
          <w:tcPr>
            <w:tcW w:w="656" w:type="pct"/>
            <w:vAlign w:val="center"/>
          </w:tcPr>
          <w:p w14:paraId="5D545399">
            <w:pPr>
              <w:adjustRightInd w:val="0"/>
              <w:snapToGrid w:val="0"/>
              <w:spacing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典型值</w:t>
            </w:r>
          </w:p>
        </w:tc>
        <w:tc>
          <w:tcPr>
            <w:tcW w:w="658" w:type="pct"/>
            <w:vAlign w:val="center"/>
          </w:tcPr>
          <w:p w14:paraId="0717FC23">
            <w:pPr>
              <w:adjustRightInd w:val="0"/>
              <w:snapToGrid w:val="0"/>
              <w:spacing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最大值</w:t>
            </w:r>
          </w:p>
        </w:tc>
        <w:tc>
          <w:tcPr>
            <w:tcW w:w="773" w:type="pct"/>
            <w:vAlign w:val="center"/>
          </w:tcPr>
          <w:p w14:paraId="3E307F3D">
            <w:pPr>
              <w:adjustRightInd w:val="0"/>
              <w:snapToGrid w:val="0"/>
              <w:spacing w:line="360" w:lineRule="auto"/>
              <w:jc w:val="center"/>
              <w:rPr>
                <w:rFonts w:hint="eastAsia"/>
                <w:b/>
                <w:bCs/>
                <w:sz w:val="24"/>
                <w:szCs w:val="24"/>
              </w:rPr>
            </w:pPr>
            <w:r>
              <w:rPr>
                <w:rFonts w:hint="eastAsia"/>
                <w:b/>
                <w:bCs/>
                <w:sz w:val="24"/>
                <w:szCs w:val="24"/>
              </w:rPr>
              <w:t>备注</w:t>
            </w:r>
          </w:p>
        </w:tc>
      </w:tr>
      <w:tr w14:paraId="46F7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399A0E8A">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1</w:t>
            </w:r>
          </w:p>
        </w:tc>
        <w:tc>
          <w:tcPr>
            <w:tcW w:w="1458" w:type="pct"/>
            <w:vAlign w:val="center"/>
          </w:tcPr>
          <w:p w14:paraId="662C9E92">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通道数</w:t>
            </w:r>
          </w:p>
        </w:tc>
        <w:tc>
          <w:tcPr>
            <w:tcW w:w="437" w:type="pct"/>
            <w:vAlign w:val="center"/>
          </w:tcPr>
          <w:p w14:paraId="58CC2A18">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w:t>
            </w:r>
          </w:p>
        </w:tc>
        <w:tc>
          <w:tcPr>
            <w:tcW w:w="1898" w:type="pct"/>
            <w:gridSpan w:val="3"/>
            <w:vAlign w:val="center"/>
          </w:tcPr>
          <w:p w14:paraId="2B77B981">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2</w:t>
            </w:r>
          </w:p>
        </w:tc>
        <w:tc>
          <w:tcPr>
            <w:tcW w:w="773" w:type="pct"/>
            <w:vAlign w:val="center"/>
          </w:tcPr>
          <w:p w14:paraId="2B145B16">
            <w:pPr>
              <w:adjustRightInd w:val="0"/>
              <w:snapToGrid w:val="0"/>
              <w:spacing w:line="360" w:lineRule="auto"/>
              <w:jc w:val="center"/>
              <w:rPr>
                <w:rFonts w:hint="eastAsia" w:ascii="Times New Roman" w:hAnsi="Times New Roman" w:eastAsia="宋体"/>
              </w:rPr>
            </w:pPr>
          </w:p>
        </w:tc>
      </w:tr>
      <w:tr w14:paraId="657D8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1A7A98D2">
            <w:pPr>
              <w:adjustRightInd w:val="0"/>
              <w:snapToGrid w:val="0"/>
              <w:spacing w:line="360" w:lineRule="auto"/>
              <w:jc w:val="center"/>
              <w:rPr>
                <w:rFonts w:ascii="Times New Roman" w:hAnsi="Times New Roman" w:eastAsia="宋体"/>
              </w:rPr>
            </w:pPr>
            <w:r>
              <w:rPr>
                <w:rFonts w:hint="eastAsia" w:ascii="Times New Roman" w:hAnsi="Times New Roman" w:eastAsia="宋体"/>
              </w:rPr>
              <w:t>2</w:t>
            </w:r>
          </w:p>
        </w:tc>
        <w:tc>
          <w:tcPr>
            <w:tcW w:w="1458" w:type="pct"/>
            <w:vAlign w:val="center"/>
          </w:tcPr>
          <w:p w14:paraId="6C455D65">
            <w:pPr>
              <w:adjustRightInd w:val="0"/>
              <w:snapToGrid w:val="0"/>
              <w:spacing w:line="360" w:lineRule="auto"/>
              <w:jc w:val="center"/>
              <w:rPr>
                <w:rFonts w:ascii="Times New Roman" w:hAnsi="Times New Roman" w:eastAsia="宋体"/>
              </w:rPr>
            </w:pPr>
            <w:r>
              <w:rPr>
                <w:rFonts w:hint="eastAsia" w:ascii="Times New Roman" w:hAnsi="Times New Roman" w:eastAsia="宋体"/>
              </w:rPr>
              <w:t>中心波长</w:t>
            </w:r>
          </w:p>
        </w:tc>
        <w:tc>
          <w:tcPr>
            <w:tcW w:w="437" w:type="pct"/>
            <w:vAlign w:val="center"/>
          </w:tcPr>
          <w:p w14:paraId="3C1CD2DE">
            <w:pPr>
              <w:adjustRightInd w:val="0"/>
              <w:snapToGrid w:val="0"/>
              <w:spacing w:line="360" w:lineRule="auto"/>
              <w:jc w:val="center"/>
              <w:rPr>
                <w:rFonts w:ascii="Times New Roman" w:hAnsi="Times New Roman" w:eastAsia="宋体"/>
              </w:rPr>
            </w:pPr>
            <w:r>
              <w:rPr>
                <w:rFonts w:hint="eastAsia" w:ascii="Times New Roman" w:hAnsi="Times New Roman" w:eastAsia="宋体"/>
              </w:rPr>
              <w:t>nm</w:t>
            </w:r>
          </w:p>
        </w:tc>
        <w:tc>
          <w:tcPr>
            <w:tcW w:w="1898" w:type="pct"/>
            <w:gridSpan w:val="3"/>
            <w:vAlign w:val="center"/>
          </w:tcPr>
          <w:p w14:paraId="38D26D22">
            <w:pPr>
              <w:adjustRightInd w:val="0"/>
              <w:snapToGrid w:val="0"/>
              <w:spacing w:line="360" w:lineRule="auto"/>
              <w:jc w:val="center"/>
              <w:rPr>
                <w:rFonts w:ascii="Times New Roman" w:hAnsi="Times New Roman" w:eastAsia="宋体"/>
              </w:rPr>
            </w:pPr>
            <w:r>
              <w:rPr>
                <w:rFonts w:hint="eastAsia" w:ascii="Times New Roman" w:hAnsi="Times New Roman" w:eastAsia="宋体"/>
              </w:rPr>
              <w:t>1030-1100</w:t>
            </w:r>
          </w:p>
        </w:tc>
        <w:tc>
          <w:tcPr>
            <w:tcW w:w="773" w:type="pct"/>
            <w:vAlign w:val="center"/>
          </w:tcPr>
          <w:p w14:paraId="7BB18D0F">
            <w:pPr>
              <w:adjustRightInd w:val="0"/>
              <w:snapToGrid w:val="0"/>
              <w:spacing w:line="360" w:lineRule="auto"/>
              <w:jc w:val="center"/>
              <w:rPr>
                <w:rFonts w:ascii="Times New Roman" w:hAnsi="Times New Roman" w:eastAsia="宋体"/>
              </w:rPr>
            </w:pPr>
            <w:r>
              <w:rPr>
                <w:rFonts w:hint="eastAsia" w:ascii="Times New Roman" w:hAnsi="Times New Roman" w:eastAsia="宋体"/>
              </w:rPr>
              <w:t>可定制</w:t>
            </w:r>
          </w:p>
        </w:tc>
      </w:tr>
      <w:tr w14:paraId="57E2D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1B6D5AB1">
            <w:pPr>
              <w:adjustRightInd w:val="0"/>
              <w:snapToGrid w:val="0"/>
              <w:spacing w:line="360" w:lineRule="auto"/>
              <w:jc w:val="center"/>
              <w:rPr>
                <w:rFonts w:ascii="Times New Roman" w:hAnsi="Times New Roman" w:eastAsia="宋体"/>
              </w:rPr>
            </w:pPr>
            <w:r>
              <w:rPr>
                <w:rFonts w:hint="eastAsia" w:ascii="Times New Roman" w:hAnsi="Times New Roman" w:eastAsia="宋体"/>
              </w:rPr>
              <w:t>3</w:t>
            </w:r>
          </w:p>
        </w:tc>
        <w:tc>
          <w:tcPr>
            <w:tcW w:w="1458" w:type="pct"/>
            <w:vAlign w:val="center"/>
          </w:tcPr>
          <w:p w14:paraId="4D3CF07F">
            <w:pPr>
              <w:adjustRightInd w:val="0"/>
              <w:snapToGrid w:val="0"/>
              <w:spacing w:line="360" w:lineRule="auto"/>
              <w:jc w:val="center"/>
              <w:rPr>
                <w:rFonts w:ascii="Times New Roman" w:hAnsi="Times New Roman" w:eastAsia="宋体"/>
              </w:rPr>
            </w:pPr>
            <w:r>
              <w:rPr>
                <w:rFonts w:hint="eastAsia" w:ascii="Times New Roman" w:hAnsi="Times New Roman" w:eastAsia="宋体"/>
              </w:rPr>
              <w:t>波长可调谐范围</w:t>
            </w:r>
          </w:p>
        </w:tc>
        <w:tc>
          <w:tcPr>
            <w:tcW w:w="437" w:type="pct"/>
            <w:vAlign w:val="center"/>
          </w:tcPr>
          <w:p w14:paraId="35E31AD1">
            <w:pPr>
              <w:adjustRightInd w:val="0"/>
              <w:snapToGrid w:val="0"/>
              <w:spacing w:line="360" w:lineRule="auto"/>
              <w:jc w:val="center"/>
              <w:rPr>
                <w:rFonts w:ascii="Times New Roman" w:hAnsi="Times New Roman" w:eastAsia="宋体"/>
              </w:rPr>
            </w:pPr>
            <w:r>
              <w:rPr>
                <w:rFonts w:hint="eastAsia" w:ascii="Times New Roman" w:hAnsi="Times New Roman" w:eastAsia="宋体"/>
              </w:rPr>
              <w:t>nm</w:t>
            </w:r>
          </w:p>
        </w:tc>
        <w:tc>
          <w:tcPr>
            <w:tcW w:w="1898" w:type="pct"/>
            <w:gridSpan w:val="3"/>
            <w:vAlign w:val="center"/>
          </w:tcPr>
          <w:p w14:paraId="6488A63B">
            <w:pPr>
              <w:adjustRightInd w:val="0"/>
              <w:snapToGrid w:val="0"/>
              <w:spacing w:line="360" w:lineRule="auto"/>
              <w:jc w:val="center"/>
              <w:rPr>
                <w:rFonts w:ascii="Times New Roman" w:hAnsi="Times New Roman" w:eastAsia="宋体"/>
              </w:rPr>
            </w:pPr>
            <w:r>
              <w:rPr>
                <w:rFonts w:hint="eastAsia" w:ascii="Times New Roman" w:hAnsi="Times New Roman" w:eastAsia="宋体"/>
              </w:rPr>
              <w:t>±0.5</w:t>
            </w:r>
          </w:p>
        </w:tc>
        <w:tc>
          <w:tcPr>
            <w:tcW w:w="773" w:type="pct"/>
            <w:vAlign w:val="center"/>
          </w:tcPr>
          <w:p w14:paraId="695E0B42">
            <w:pPr>
              <w:adjustRightInd w:val="0"/>
              <w:snapToGrid w:val="0"/>
              <w:spacing w:line="360" w:lineRule="auto"/>
              <w:jc w:val="center"/>
              <w:rPr>
                <w:rFonts w:ascii="Times New Roman" w:hAnsi="Times New Roman" w:eastAsia="宋体"/>
              </w:rPr>
            </w:pPr>
            <w:r>
              <w:rPr>
                <w:rFonts w:hint="eastAsia" w:ascii="Times New Roman" w:hAnsi="Times New Roman" w:eastAsia="宋体"/>
              </w:rPr>
              <w:t>可调节</w:t>
            </w:r>
          </w:p>
        </w:tc>
      </w:tr>
      <w:tr w14:paraId="4338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3554D758">
            <w:pPr>
              <w:adjustRightInd w:val="0"/>
              <w:snapToGrid w:val="0"/>
              <w:spacing w:line="360" w:lineRule="auto"/>
              <w:jc w:val="center"/>
              <w:rPr>
                <w:rFonts w:ascii="Times New Roman" w:hAnsi="Times New Roman" w:eastAsia="宋体"/>
              </w:rPr>
            </w:pPr>
            <w:r>
              <w:rPr>
                <w:rFonts w:hint="eastAsia" w:ascii="Times New Roman" w:hAnsi="Times New Roman" w:eastAsia="宋体"/>
              </w:rPr>
              <w:t>4</w:t>
            </w:r>
          </w:p>
        </w:tc>
        <w:tc>
          <w:tcPr>
            <w:tcW w:w="1458" w:type="pct"/>
            <w:vAlign w:val="center"/>
          </w:tcPr>
          <w:p w14:paraId="12D6086A">
            <w:pPr>
              <w:adjustRightInd w:val="0"/>
              <w:snapToGrid w:val="0"/>
              <w:spacing w:line="360" w:lineRule="auto"/>
              <w:jc w:val="center"/>
              <w:rPr>
                <w:rFonts w:ascii="Times New Roman" w:hAnsi="Times New Roman" w:eastAsia="宋体"/>
              </w:rPr>
            </w:pPr>
            <w:r>
              <w:rPr>
                <w:rFonts w:hint="eastAsia" w:ascii="Times New Roman" w:hAnsi="Times New Roman" w:eastAsia="宋体"/>
              </w:rPr>
              <w:t>波长调谐精度</w:t>
            </w:r>
          </w:p>
        </w:tc>
        <w:tc>
          <w:tcPr>
            <w:tcW w:w="437" w:type="pct"/>
            <w:vAlign w:val="center"/>
          </w:tcPr>
          <w:p w14:paraId="380D7BE3">
            <w:pPr>
              <w:adjustRightInd w:val="0"/>
              <w:snapToGrid w:val="0"/>
              <w:spacing w:line="360" w:lineRule="auto"/>
              <w:jc w:val="center"/>
              <w:rPr>
                <w:rFonts w:ascii="Times New Roman" w:hAnsi="Times New Roman" w:eastAsia="宋体"/>
              </w:rPr>
            </w:pPr>
            <w:r>
              <w:rPr>
                <w:rFonts w:hint="eastAsia" w:ascii="Times New Roman" w:hAnsi="Times New Roman" w:eastAsia="宋体"/>
              </w:rPr>
              <w:t>nm</w:t>
            </w:r>
          </w:p>
        </w:tc>
        <w:tc>
          <w:tcPr>
            <w:tcW w:w="1898" w:type="pct"/>
            <w:gridSpan w:val="3"/>
            <w:vAlign w:val="center"/>
          </w:tcPr>
          <w:p w14:paraId="785681D6">
            <w:pPr>
              <w:adjustRightInd w:val="0"/>
              <w:snapToGrid w:val="0"/>
              <w:spacing w:line="360" w:lineRule="auto"/>
              <w:jc w:val="center"/>
              <w:rPr>
                <w:rFonts w:ascii="Times New Roman" w:hAnsi="Times New Roman" w:eastAsia="宋体"/>
              </w:rPr>
            </w:pPr>
            <w:r>
              <w:rPr>
                <w:rFonts w:hint="eastAsia" w:ascii="Times New Roman" w:hAnsi="Times New Roman" w:eastAsia="宋体"/>
              </w:rPr>
              <w:t>0.01</w:t>
            </w:r>
          </w:p>
        </w:tc>
        <w:tc>
          <w:tcPr>
            <w:tcW w:w="773" w:type="pct"/>
            <w:vAlign w:val="center"/>
          </w:tcPr>
          <w:p w14:paraId="29BFEECC">
            <w:pPr>
              <w:adjustRightInd w:val="0"/>
              <w:snapToGrid w:val="0"/>
              <w:spacing w:line="360" w:lineRule="auto"/>
              <w:jc w:val="center"/>
              <w:rPr>
                <w:rFonts w:ascii="Times New Roman" w:hAnsi="Times New Roman" w:eastAsia="宋体"/>
              </w:rPr>
            </w:pPr>
          </w:p>
        </w:tc>
      </w:tr>
      <w:tr w14:paraId="24B2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74F3DEF8">
            <w:pPr>
              <w:adjustRightInd w:val="0"/>
              <w:snapToGrid w:val="0"/>
              <w:spacing w:line="360" w:lineRule="auto"/>
              <w:jc w:val="center"/>
              <w:rPr>
                <w:rFonts w:ascii="Times New Roman" w:hAnsi="Times New Roman" w:eastAsia="宋体"/>
              </w:rPr>
            </w:pPr>
            <w:r>
              <w:rPr>
                <w:rFonts w:hint="eastAsia" w:ascii="Times New Roman" w:hAnsi="Times New Roman" w:eastAsia="宋体"/>
              </w:rPr>
              <w:t>5</w:t>
            </w:r>
          </w:p>
        </w:tc>
        <w:tc>
          <w:tcPr>
            <w:tcW w:w="1458" w:type="pct"/>
            <w:vAlign w:val="center"/>
          </w:tcPr>
          <w:p w14:paraId="4ABDBFD0">
            <w:pPr>
              <w:adjustRightInd w:val="0"/>
              <w:snapToGrid w:val="0"/>
              <w:spacing w:line="360" w:lineRule="auto"/>
              <w:jc w:val="center"/>
              <w:rPr>
                <w:rFonts w:ascii="Times New Roman" w:hAnsi="Times New Roman" w:eastAsia="宋体"/>
              </w:rPr>
            </w:pPr>
            <w:r>
              <w:rPr>
                <w:rFonts w:hint="eastAsia" w:ascii="Times New Roman" w:hAnsi="Times New Roman" w:eastAsia="宋体"/>
              </w:rPr>
              <w:t>波长重复精度</w:t>
            </w:r>
          </w:p>
        </w:tc>
        <w:tc>
          <w:tcPr>
            <w:tcW w:w="437" w:type="pct"/>
            <w:vAlign w:val="center"/>
          </w:tcPr>
          <w:p w14:paraId="6C7461CE">
            <w:pPr>
              <w:adjustRightInd w:val="0"/>
              <w:snapToGrid w:val="0"/>
              <w:spacing w:line="360" w:lineRule="auto"/>
              <w:jc w:val="center"/>
              <w:rPr>
                <w:rFonts w:ascii="Times New Roman" w:hAnsi="Times New Roman" w:eastAsia="宋体"/>
              </w:rPr>
            </w:pPr>
            <w:r>
              <w:rPr>
                <w:rFonts w:hint="eastAsia" w:ascii="Times New Roman" w:hAnsi="Times New Roman" w:eastAsia="宋体"/>
              </w:rPr>
              <w:t>nm</w:t>
            </w:r>
          </w:p>
        </w:tc>
        <w:tc>
          <w:tcPr>
            <w:tcW w:w="1898" w:type="pct"/>
            <w:gridSpan w:val="3"/>
            <w:vAlign w:val="center"/>
          </w:tcPr>
          <w:p w14:paraId="47D91478">
            <w:pPr>
              <w:adjustRightInd w:val="0"/>
              <w:snapToGrid w:val="0"/>
              <w:spacing w:line="360" w:lineRule="auto"/>
              <w:jc w:val="center"/>
              <w:rPr>
                <w:rFonts w:ascii="Times New Roman" w:hAnsi="Times New Roman" w:eastAsia="宋体"/>
              </w:rPr>
            </w:pPr>
            <w:r>
              <w:rPr>
                <w:rFonts w:hint="eastAsia" w:ascii="Times New Roman" w:hAnsi="Times New Roman" w:eastAsia="宋体"/>
              </w:rPr>
              <w:t>0.01</w:t>
            </w:r>
          </w:p>
        </w:tc>
        <w:tc>
          <w:tcPr>
            <w:tcW w:w="773" w:type="pct"/>
            <w:vAlign w:val="center"/>
          </w:tcPr>
          <w:p w14:paraId="6DF32A84">
            <w:pPr>
              <w:adjustRightInd w:val="0"/>
              <w:snapToGrid w:val="0"/>
              <w:spacing w:line="360" w:lineRule="auto"/>
              <w:jc w:val="center"/>
              <w:rPr>
                <w:rFonts w:ascii="Times New Roman" w:hAnsi="Times New Roman" w:eastAsia="宋体"/>
              </w:rPr>
            </w:pPr>
          </w:p>
        </w:tc>
      </w:tr>
      <w:tr w14:paraId="2222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7F01C73E">
            <w:pPr>
              <w:adjustRightInd w:val="0"/>
              <w:snapToGrid w:val="0"/>
              <w:spacing w:line="360" w:lineRule="auto"/>
              <w:jc w:val="center"/>
              <w:rPr>
                <w:rFonts w:ascii="Times New Roman" w:hAnsi="Times New Roman" w:eastAsia="宋体"/>
              </w:rPr>
            </w:pPr>
          </w:p>
        </w:tc>
        <w:tc>
          <w:tcPr>
            <w:tcW w:w="1458" w:type="pct"/>
            <w:vAlign w:val="center"/>
          </w:tcPr>
          <w:p w14:paraId="0245A0BF">
            <w:pPr>
              <w:adjustRightInd w:val="0"/>
              <w:snapToGrid w:val="0"/>
              <w:spacing w:line="360" w:lineRule="auto"/>
              <w:jc w:val="center"/>
              <w:rPr>
                <w:rFonts w:ascii="Times New Roman" w:hAnsi="Times New Roman" w:eastAsia="宋体"/>
              </w:rPr>
            </w:pPr>
            <w:r>
              <w:rPr>
                <w:rFonts w:hint="eastAsia" w:ascii="Times New Roman" w:hAnsi="Times New Roman" w:eastAsia="宋体"/>
              </w:rPr>
              <w:t>光谱线宽（20dB RMS线宽）</w:t>
            </w:r>
          </w:p>
        </w:tc>
        <w:tc>
          <w:tcPr>
            <w:tcW w:w="437" w:type="pct"/>
            <w:vAlign w:val="center"/>
          </w:tcPr>
          <w:p w14:paraId="44345F62">
            <w:pPr>
              <w:adjustRightInd w:val="0"/>
              <w:snapToGrid w:val="0"/>
              <w:spacing w:line="360" w:lineRule="auto"/>
              <w:jc w:val="center"/>
              <w:rPr>
                <w:rFonts w:ascii="Times New Roman" w:hAnsi="Times New Roman" w:eastAsia="宋体"/>
              </w:rPr>
            </w:pPr>
            <w:r>
              <w:rPr>
                <w:rFonts w:hint="eastAsia" w:ascii="Times New Roman" w:hAnsi="Times New Roman" w:eastAsia="宋体"/>
              </w:rPr>
              <w:t>GHz</w:t>
            </w:r>
          </w:p>
        </w:tc>
        <w:tc>
          <w:tcPr>
            <w:tcW w:w="584" w:type="pct"/>
            <w:vAlign w:val="center"/>
          </w:tcPr>
          <w:p w14:paraId="283BFB96">
            <w:pPr>
              <w:adjustRightInd w:val="0"/>
              <w:snapToGrid w:val="0"/>
              <w:spacing w:line="360" w:lineRule="auto"/>
              <w:jc w:val="center"/>
              <w:rPr>
                <w:rFonts w:ascii="Times New Roman" w:hAnsi="Times New Roman" w:eastAsia="宋体"/>
              </w:rPr>
            </w:pPr>
          </w:p>
        </w:tc>
        <w:tc>
          <w:tcPr>
            <w:tcW w:w="656" w:type="pct"/>
            <w:vAlign w:val="center"/>
          </w:tcPr>
          <w:p w14:paraId="202F70D4">
            <w:pPr>
              <w:adjustRightInd w:val="0"/>
              <w:snapToGrid w:val="0"/>
              <w:spacing w:line="360" w:lineRule="auto"/>
              <w:jc w:val="center"/>
              <w:rPr>
                <w:rFonts w:ascii="Times New Roman" w:hAnsi="Times New Roman" w:eastAsia="宋体"/>
              </w:rPr>
            </w:pPr>
            <w:r>
              <w:rPr>
                <w:rFonts w:hint="eastAsia" w:ascii="Times New Roman" w:hAnsi="Times New Roman" w:eastAsia="宋体"/>
              </w:rPr>
              <w:t>20</w:t>
            </w:r>
          </w:p>
        </w:tc>
        <w:tc>
          <w:tcPr>
            <w:tcW w:w="658" w:type="pct"/>
            <w:vAlign w:val="center"/>
          </w:tcPr>
          <w:p w14:paraId="5708257E">
            <w:pPr>
              <w:adjustRightInd w:val="0"/>
              <w:snapToGrid w:val="0"/>
              <w:spacing w:line="360" w:lineRule="auto"/>
              <w:jc w:val="center"/>
              <w:rPr>
                <w:rFonts w:ascii="Times New Roman" w:hAnsi="Times New Roman" w:eastAsia="宋体"/>
              </w:rPr>
            </w:pPr>
            <w:r>
              <w:rPr>
                <w:rFonts w:hint="eastAsia" w:ascii="Times New Roman" w:hAnsi="Times New Roman" w:eastAsia="宋体"/>
              </w:rPr>
              <w:t>30</w:t>
            </w:r>
          </w:p>
        </w:tc>
        <w:tc>
          <w:tcPr>
            <w:tcW w:w="773" w:type="pct"/>
            <w:vAlign w:val="center"/>
          </w:tcPr>
          <w:p w14:paraId="6E93409E">
            <w:pPr>
              <w:adjustRightInd w:val="0"/>
              <w:snapToGrid w:val="0"/>
              <w:spacing w:line="360" w:lineRule="auto"/>
              <w:jc w:val="center"/>
              <w:rPr>
                <w:rFonts w:ascii="Times New Roman" w:hAnsi="Times New Roman" w:eastAsia="宋体"/>
              </w:rPr>
            </w:pPr>
            <w:r>
              <w:rPr>
                <w:rFonts w:hint="eastAsia" w:ascii="Times New Roman" w:hAnsi="Times New Roman" w:eastAsia="宋体"/>
              </w:rPr>
              <w:t>可调节</w:t>
            </w:r>
          </w:p>
        </w:tc>
      </w:tr>
      <w:tr w14:paraId="043C2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4A485471">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6</w:t>
            </w:r>
          </w:p>
        </w:tc>
        <w:tc>
          <w:tcPr>
            <w:tcW w:w="1458" w:type="pct"/>
            <w:vAlign w:val="center"/>
          </w:tcPr>
          <w:p w14:paraId="53DC580E">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两路线宽差异性</w:t>
            </w:r>
          </w:p>
        </w:tc>
        <w:tc>
          <w:tcPr>
            <w:tcW w:w="437" w:type="pct"/>
            <w:vAlign w:val="center"/>
          </w:tcPr>
          <w:p w14:paraId="472AE53B">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GHz</w:t>
            </w:r>
          </w:p>
        </w:tc>
        <w:tc>
          <w:tcPr>
            <w:tcW w:w="1898" w:type="pct"/>
            <w:gridSpan w:val="3"/>
            <w:vAlign w:val="center"/>
          </w:tcPr>
          <w:p w14:paraId="53A8E199">
            <w:pPr>
              <w:adjustRightInd w:val="0"/>
              <w:snapToGrid w:val="0"/>
              <w:spacing w:line="360" w:lineRule="auto"/>
              <w:jc w:val="center"/>
              <w:rPr>
                <w:rFonts w:hint="eastAsia" w:ascii="Times New Roman" w:hAnsi="Times New Roman" w:eastAsia="宋体"/>
              </w:rPr>
            </w:pPr>
            <w:r>
              <w:rPr>
                <w:rFonts w:hint="eastAsia" w:ascii="Times New Roman" w:hAnsi="Times New Roman" w:eastAsia="宋体"/>
              </w:rPr>
              <w:t>＜1</w:t>
            </w:r>
          </w:p>
        </w:tc>
        <w:tc>
          <w:tcPr>
            <w:tcW w:w="773" w:type="pct"/>
            <w:vAlign w:val="center"/>
          </w:tcPr>
          <w:p w14:paraId="10E38A45">
            <w:pPr>
              <w:adjustRightInd w:val="0"/>
              <w:snapToGrid w:val="0"/>
              <w:spacing w:line="360" w:lineRule="auto"/>
              <w:jc w:val="center"/>
              <w:rPr>
                <w:rFonts w:hint="eastAsia" w:ascii="Times New Roman" w:hAnsi="Times New Roman" w:eastAsia="宋体"/>
              </w:rPr>
            </w:pPr>
          </w:p>
        </w:tc>
      </w:tr>
      <w:tr w14:paraId="5C06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2CE5EE07">
            <w:pPr>
              <w:adjustRightInd w:val="0"/>
              <w:snapToGrid w:val="0"/>
              <w:spacing w:line="360" w:lineRule="auto"/>
              <w:jc w:val="center"/>
              <w:rPr>
                <w:rFonts w:ascii="Times New Roman" w:hAnsi="Times New Roman" w:eastAsia="宋体"/>
              </w:rPr>
            </w:pPr>
            <w:r>
              <w:rPr>
                <w:rFonts w:hint="eastAsia" w:ascii="Times New Roman" w:hAnsi="Times New Roman" w:eastAsia="宋体"/>
              </w:rPr>
              <w:t>7</w:t>
            </w:r>
          </w:p>
        </w:tc>
        <w:tc>
          <w:tcPr>
            <w:tcW w:w="1458" w:type="pct"/>
            <w:vAlign w:val="center"/>
          </w:tcPr>
          <w:p w14:paraId="0BE948AE">
            <w:pPr>
              <w:adjustRightInd w:val="0"/>
              <w:snapToGrid w:val="0"/>
              <w:spacing w:line="360" w:lineRule="auto"/>
              <w:jc w:val="center"/>
              <w:rPr>
                <w:rFonts w:ascii="Times New Roman" w:hAnsi="Times New Roman" w:eastAsia="宋体"/>
              </w:rPr>
            </w:pPr>
            <w:r>
              <w:rPr>
                <w:rFonts w:hint="eastAsia" w:ascii="Times New Roman" w:hAnsi="Times New Roman" w:eastAsia="宋体"/>
              </w:rPr>
              <w:t>输出功率</w:t>
            </w:r>
          </w:p>
        </w:tc>
        <w:tc>
          <w:tcPr>
            <w:tcW w:w="437" w:type="pct"/>
            <w:vAlign w:val="center"/>
          </w:tcPr>
          <w:p w14:paraId="0F95EF4A">
            <w:pPr>
              <w:adjustRightInd w:val="0"/>
              <w:snapToGrid w:val="0"/>
              <w:spacing w:line="360" w:lineRule="auto"/>
              <w:jc w:val="center"/>
              <w:rPr>
                <w:rFonts w:ascii="Times New Roman" w:hAnsi="Times New Roman" w:eastAsia="宋体"/>
              </w:rPr>
            </w:pPr>
            <w:r>
              <w:rPr>
                <w:rFonts w:hint="eastAsia" w:ascii="Times New Roman" w:hAnsi="Times New Roman" w:eastAsia="宋体"/>
              </w:rPr>
              <w:t>mW</w:t>
            </w:r>
          </w:p>
        </w:tc>
        <w:tc>
          <w:tcPr>
            <w:tcW w:w="1898" w:type="pct"/>
            <w:gridSpan w:val="3"/>
            <w:vAlign w:val="center"/>
          </w:tcPr>
          <w:p w14:paraId="0609A694">
            <w:pPr>
              <w:adjustRightInd w:val="0"/>
              <w:snapToGrid w:val="0"/>
              <w:spacing w:line="360" w:lineRule="auto"/>
              <w:jc w:val="center"/>
              <w:rPr>
                <w:rFonts w:ascii="Times New Roman" w:hAnsi="Times New Roman" w:eastAsia="宋体"/>
              </w:rPr>
            </w:pPr>
            <w:r>
              <w:rPr>
                <w:rFonts w:hint="eastAsia" w:ascii="Times New Roman" w:hAnsi="Times New Roman" w:eastAsia="宋体"/>
              </w:rPr>
              <w:t>≥15</w:t>
            </w:r>
          </w:p>
        </w:tc>
        <w:tc>
          <w:tcPr>
            <w:tcW w:w="773" w:type="pct"/>
            <w:vAlign w:val="center"/>
          </w:tcPr>
          <w:p w14:paraId="3B483430">
            <w:pPr>
              <w:adjustRightInd w:val="0"/>
              <w:snapToGrid w:val="0"/>
              <w:spacing w:line="360" w:lineRule="auto"/>
              <w:jc w:val="center"/>
              <w:rPr>
                <w:rFonts w:ascii="Times New Roman" w:hAnsi="Times New Roman" w:eastAsia="宋体"/>
              </w:rPr>
            </w:pPr>
            <w:r>
              <w:rPr>
                <w:rFonts w:hint="eastAsia" w:ascii="Times New Roman" w:hAnsi="Times New Roman" w:eastAsia="宋体"/>
              </w:rPr>
              <w:t>可调节</w:t>
            </w:r>
          </w:p>
        </w:tc>
      </w:tr>
      <w:tr w14:paraId="647AC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0FCBB757">
            <w:pPr>
              <w:adjustRightInd w:val="0"/>
              <w:snapToGrid w:val="0"/>
              <w:spacing w:line="360" w:lineRule="auto"/>
              <w:jc w:val="center"/>
              <w:rPr>
                <w:rFonts w:ascii="Times New Roman" w:hAnsi="Times New Roman" w:eastAsia="宋体"/>
              </w:rPr>
            </w:pPr>
            <w:r>
              <w:rPr>
                <w:rFonts w:hint="eastAsia" w:ascii="Times New Roman" w:hAnsi="Times New Roman" w:eastAsia="宋体"/>
              </w:rPr>
              <w:t>8</w:t>
            </w:r>
          </w:p>
        </w:tc>
        <w:tc>
          <w:tcPr>
            <w:tcW w:w="1458" w:type="pct"/>
            <w:vAlign w:val="center"/>
          </w:tcPr>
          <w:p w14:paraId="15454532">
            <w:pPr>
              <w:adjustRightInd w:val="0"/>
              <w:snapToGrid w:val="0"/>
              <w:spacing w:line="360" w:lineRule="auto"/>
              <w:jc w:val="center"/>
              <w:rPr>
                <w:rFonts w:ascii="Times New Roman" w:hAnsi="Times New Roman" w:eastAsia="宋体"/>
              </w:rPr>
            </w:pPr>
            <w:r>
              <w:rPr>
                <w:rFonts w:hint="eastAsia" w:ascii="Times New Roman" w:hAnsi="Times New Roman" w:eastAsia="宋体"/>
              </w:rPr>
              <w:t>输出光纤</w:t>
            </w:r>
          </w:p>
        </w:tc>
        <w:tc>
          <w:tcPr>
            <w:tcW w:w="437" w:type="pct"/>
            <w:vAlign w:val="center"/>
          </w:tcPr>
          <w:p w14:paraId="1D7C58AC">
            <w:pPr>
              <w:adjustRightInd w:val="0"/>
              <w:snapToGrid w:val="0"/>
              <w:spacing w:line="360" w:lineRule="auto"/>
              <w:jc w:val="center"/>
              <w:rPr>
                <w:rFonts w:ascii="Times New Roman" w:hAnsi="Times New Roman" w:eastAsia="宋体"/>
              </w:rPr>
            </w:pPr>
            <w:r>
              <w:rPr>
                <w:rFonts w:hint="eastAsia" w:ascii="Times New Roman" w:hAnsi="Times New Roman" w:eastAsia="宋体"/>
              </w:rPr>
              <w:t>\</w:t>
            </w:r>
          </w:p>
        </w:tc>
        <w:tc>
          <w:tcPr>
            <w:tcW w:w="1898" w:type="pct"/>
            <w:gridSpan w:val="3"/>
            <w:vAlign w:val="center"/>
          </w:tcPr>
          <w:p w14:paraId="4662793A">
            <w:pPr>
              <w:adjustRightInd w:val="0"/>
              <w:snapToGrid w:val="0"/>
              <w:spacing w:line="360" w:lineRule="auto"/>
              <w:jc w:val="center"/>
              <w:rPr>
                <w:rFonts w:ascii="Times New Roman" w:hAnsi="Times New Roman" w:eastAsia="宋体"/>
              </w:rPr>
            </w:pPr>
            <w:r>
              <w:rPr>
                <w:rFonts w:hint="eastAsia" w:ascii="Times New Roman" w:hAnsi="Times New Roman" w:eastAsia="宋体"/>
              </w:rPr>
              <w:t>PM980光纤，900um松套管</w:t>
            </w:r>
          </w:p>
        </w:tc>
        <w:tc>
          <w:tcPr>
            <w:tcW w:w="773" w:type="pct"/>
            <w:vAlign w:val="center"/>
          </w:tcPr>
          <w:p w14:paraId="4AD18F7E">
            <w:pPr>
              <w:adjustRightInd w:val="0"/>
              <w:snapToGrid w:val="0"/>
              <w:spacing w:line="360" w:lineRule="auto"/>
              <w:jc w:val="center"/>
              <w:rPr>
                <w:rFonts w:ascii="Times New Roman" w:hAnsi="Times New Roman" w:eastAsia="宋体"/>
              </w:rPr>
            </w:pPr>
          </w:p>
        </w:tc>
      </w:tr>
      <w:tr w14:paraId="1256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54CE0912">
            <w:pPr>
              <w:adjustRightInd w:val="0"/>
              <w:snapToGrid w:val="0"/>
              <w:spacing w:line="360" w:lineRule="auto"/>
              <w:jc w:val="center"/>
              <w:rPr>
                <w:rFonts w:ascii="Times New Roman" w:hAnsi="Times New Roman" w:eastAsia="宋体"/>
              </w:rPr>
            </w:pPr>
            <w:r>
              <w:rPr>
                <w:rFonts w:hint="eastAsia" w:ascii="Times New Roman" w:hAnsi="Times New Roman" w:eastAsia="宋体"/>
              </w:rPr>
              <w:t>9</w:t>
            </w:r>
          </w:p>
        </w:tc>
        <w:tc>
          <w:tcPr>
            <w:tcW w:w="1458" w:type="pct"/>
            <w:vAlign w:val="center"/>
          </w:tcPr>
          <w:p w14:paraId="7F3EED53">
            <w:pPr>
              <w:adjustRightInd w:val="0"/>
              <w:snapToGrid w:val="0"/>
              <w:spacing w:line="360" w:lineRule="auto"/>
              <w:jc w:val="center"/>
              <w:rPr>
                <w:rFonts w:ascii="Times New Roman" w:hAnsi="Times New Roman" w:eastAsia="宋体"/>
              </w:rPr>
            </w:pPr>
            <w:r>
              <w:rPr>
                <w:rFonts w:hint="eastAsia" w:ascii="Times New Roman" w:hAnsi="Times New Roman" w:eastAsia="宋体"/>
              </w:rPr>
              <w:t>工作电压</w:t>
            </w:r>
          </w:p>
        </w:tc>
        <w:tc>
          <w:tcPr>
            <w:tcW w:w="437" w:type="pct"/>
            <w:vAlign w:val="center"/>
          </w:tcPr>
          <w:p w14:paraId="2C2377AC">
            <w:pPr>
              <w:adjustRightInd w:val="0"/>
              <w:snapToGrid w:val="0"/>
              <w:spacing w:line="360" w:lineRule="auto"/>
              <w:jc w:val="center"/>
              <w:rPr>
                <w:rFonts w:ascii="Times New Roman" w:hAnsi="Times New Roman" w:eastAsia="宋体"/>
              </w:rPr>
            </w:pPr>
            <w:r>
              <w:rPr>
                <w:rFonts w:hint="eastAsia" w:ascii="Times New Roman" w:hAnsi="Times New Roman" w:eastAsia="宋体"/>
              </w:rPr>
              <w:t>V</w:t>
            </w:r>
          </w:p>
        </w:tc>
        <w:tc>
          <w:tcPr>
            <w:tcW w:w="584" w:type="pct"/>
            <w:vAlign w:val="center"/>
          </w:tcPr>
          <w:p w14:paraId="67B2D853">
            <w:pPr>
              <w:adjustRightInd w:val="0"/>
              <w:snapToGrid w:val="0"/>
              <w:spacing w:line="360" w:lineRule="auto"/>
              <w:jc w:val="center"/>
              <w:rPr>
                <w:rFonts w:ascii="Times New Roman" w:hAnsi="Times New Roman" w:eastAsia="宋体"/>
              </w:rPr>
            </w:pPr>
            <w:r>
              <w:rPr>
                <w:rFonts w:hint="eastAsia" w:ascii="Times New Roman" w:hAnsi="Times New Roman" w:eastAsia="宋体"/>
              </w:rPr>
              <w:t>+22</w:t>
            </w:r>
          </w:p>
        </w:tc>
        <w:tc>
          <w:tcPr>
            <w:tcW w:w="656" w:type="pct"/>
            <w:vAlign w:val="center"/>
          </w:tcPr>
          <w:p w14:paraId="5321D5FF">
            <w:pPr>
              <w:adjustRightInd w:val="0"/>
              <w:snapToGrid w:val="0"/>
              <w:spacing w:line="360" w:lineRule="auto"/>
              <w:jc w:val="center"/>
              <w:rPr>
                <w:rFonts w:ascii="Times New Roman" w:hAnsi="Times New Roman" w:eastAsia="宋体"/>
              </w:rPr>
            </w:pPr>
            <w:r>
              <w:rPr>
                <w:rFonts w:hint="eastAsia" w:ascii="Times New Roman" w:hAnsi="Times New Roman" w:eastAsia="宋体"/>
              </w:rPr>
              <w:t>+24</w:t>
            </w:r>
          </w:p>
        </w:tc>
        <w:tc>
          <w:tcPr>
            <w:tcW w:w="658" w:type="pct"/>
            <w:vAlign w:val="center"/>
          </w:tcPr>
          <w:p w14:paraId="541B7C6A">
            <w:pPr>
              <w:adjustRightInd w:val="0"/>
              <w:snapToGrid w:val="0"/>
              <w:spacing w:line="360" w:lineRule="auto"/>
              <w:jc w:val="center"/>
              <w:rPr>
                <w:rFonts w:ascii="Times New Roman" w:hAnsi="Times New Roman" w:eastAsia="宋体"/>
              </w:rPr>
            </w:pPr>
            <w:r>
              <w:rPr>
                <w:rFonts w:hint="eastAsia" w:ascii="Times New Roman" w:hAnsi="Times New Roman" w:eastAsia="宋体"/>
              </w:rPr>
              <w:t>+26</w:t>
            </w:r>
          </w:p>
        </w:tc>
        <w:tc>
          <w:tcPr>
            <w:tcW w:w="773" w:type="pct"/>
            <w:vAlign w:val="center"/>
          </w:tcPr>
          <w:p w14:paraId="3D80D41C">
            <w:pPr>
              <w:adjustRightInd w:val="0"/>
              <w:snapToGrid w:val="0"/>
              <w:spacing w:line="360" w:lineRule="auto"/>
              <w:jc w:val="center"/>
              <w:rPr>
                <w:rFonts w:ascii="Times New Roman" w:hAnsi="Times New Roman" w:eastAsia="宋体"/>
              </w:rPr>
            </w:pPr>
          </w:p>
        </w:tc>
      </w:tr>
      <w:tr w14:paraId="1971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0C718097">
            <w:pPr>
              <w:adjustRightInd w:val="0"/>
              <w:snapToGrid w:val="0"/>
              <w:spacing w:line="360" w:lineRule="auto"/>
              <w:jc w:val="center"/>
              <w:rPr>
                <w:rFonts w:ascii="Times New Roman" w:hAnsi="Times New Roman" w:eastAsia="宋体"/>
              </w:rPr>
            </w:pPr>
            <w:r>
              <w:rPr>
                <w:rFonts w:hint="eastAsia" w:ascii="Times New Roman" w:hAnsi="Times New Roman" w:eastAsia="宋体"/>
              </w:rPr>
              <w:t>10</w:t>
            </w:r>
          </w:p>
        </w:tc>
        <w:tc>
          <w:tcPr>
            <w:tcW w:w="1458" w:type="pct"/>
            <w:vAlign w:val="center"/>
          </w:tcPr>
          <w:p w14:paraId="795EDD2B">
            <w:pPr>
              <w:adjustRightInd w:val="0"/>
              <w:snapToGrid w:val="0"/>
              <w:spacing w:line="360" w:lineRule="auto"/>
              <w:jc w:val="center"/>
              <w:rPr>
                <w:rFonts w:ascii="Times New Roman" w:hAnsi="Times New Roman" w:eastAsia="宋体"/>
              </w:rPr>
            </w:pPr>
            <w:r>
              <w:rPr>
                <w:rFonts w:hint="eastAsia" w:ascii="Times New Roman" w:hAnsi="Times New Roman" w:eastAsia="宋体"/>
              </w:rPr>
              <w:t>工作电流</w:t>
            </w:r>
          </w:p>
        </w:tc>
        <w:tc>
          <w:tcPr>
            <w:tcW w:w="437" w:type="pct"/>
            <w:vAlign w:val="center"/>
          </w:tcPr>
          <w:p w14:paraId="4757C34A">
            <w:pPr>
              <w:adjustRightInd w:val="0"/>
              <w:snapToGrid w:val="0"/>
              <w:spacing w:line="360" w:lineRule="auto"/>
              <w:jc w:val="center"/>
              <w:rPr>
                <w:rFonts w:ascii="Times New Roman" w:hAnsi="Times New Roman" w:eastAsia="宋体"/>
              </w:rPr>
            </w:pPr>
            <w:r>
              <w:rPr>
                <w:rFonts w:hint="eastAsia" w:ascii="Times New Roman" w:hAnsi="Times New Roman" w:eastAsia="宋体"/>
              </w:rPr>
              <w:t>A</w:t>
            </w:r>
          </w:p>
        </w:tc>
        <w:tc>
          <w:tcPr>
            <w:tcW w:w="1898" w:type="pct"/>
            <w:gridSpan w:val="3"/>
            <w:vAlign w:val="center"/>
          </w:tcPr>
          <w:p w14:paraId="0CEBD3B7">
            <w:pPr>
              <w:adjustRightInd w:val="0"/>
              <w:snapToGrid w:val="0"/>
              <w:spacing w:line="360" w:lineRule="auto"/>
              <w:jc w:val="center"/>
              <w:rPr>
                <w:rFonts w:ascii="Times New Roman" w:hAnsi="Times New Roman" w:eastAsia="宋体"/>
              </w:rPr>
            </w:pPr>
            <w:r>
              <w:rPr>
                <w:rFonts w:hint="eastAsia" w:ascii="Times New Roman" w:hAnsi="Times New Roman" w:eastAsia="宋体"/>
              </w:rPr>
              <w:t>1.4</w:t>
            </w:r>
          </w:p>
        </w:tc>
        <w:tc>
          <w:tcPr>
            <w:tcW w:w="773" w:type="pct"/>
            <w:vAlign w:val="center"/>
          </w:tcPr>
          <w:p w14:paraId="4E25C130">
            <w:pPr>
              <w:adjustRightInd w:val="0"/>
              <w:snapToGrid w:val="0"/>
              <w:spacing w:line="360" w:lineRule="auto"/>
              <w:jc w:val="center"/>
              <w:rPr>
                <w:rFonts w:ascii="Times New Roman" w:hAnsi="Times New Roman" w:eastAsia="宋体"/>
              </w:rPr>
            </w:pPr>
          </w:p>
        </w:tc>
      </w:tr>
      <w:tr w14:paraId="0F3AF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23FDCAA8">
            <w:pPr>
              <w:adjustRightInd w:val="0"/>
              <w:snapToGrid w:val="0"/>
              <w:spacing w:line="360" w:lineRule="auto"/>
              <w:jc w:val="center"/>
              <w:rPr>
                <w:rFonts w:ascii="Times New Roman" w:hAnsi="Times New Roman" w:eastAsia="宋体"/>
              </w:rPr>
            </w:pPr>
            <w:r>
              <w:rPr>
                <w:rFonts w:hint="eastAsia" w:ascii="Times New Roman" w:hAnsi="Times New Roman" w:eastAsia="宋体"/>
              </w:rPr>
              <w:t>11</w:t>
            </w:r>
          </w:p>
        </w:tc>
        <w:tc>
          <w:tcPr>
            <w:tcW w:w="1458" w:type="pct"/>
            <w:vAlign w:val="center"/>
          </w:tcPr>
          <w:p w14:paraId="5A5466C5">
            <w:pPr>
              <w:adjustRightInd w:val="0"/>
              <w:snapToGrid w:val="0"/>
              <w:spacing w:line="360" w:lineRule="auto"/>
              <w:jc w:val="center"/>
              <w:rPr>
                <w:rFonts w:ascii="Times New Roman" w:hAnsi="Times New Roman" w:eastAsia="宋体"/>
              </w:rPr>
            </w:pPr>
            <w:r>
              <w:rPr>
                <w:rFonts w:hint="eastAsia" w:ascii="Times New Roman" w:hAnsi="Times New Roman" w:eastAsia="宋体"/>
              </w:rPr>
              <w:t>尺寸</w:t>
            </w:r>
          </w:p>
        </w:tc>
        <w:tc>
          <w:tcPr>
            <w:tcW w:w="437" w:type="pct"/>
            <w:vAlign w:val="center"/>
          </w:tcPr>
          <w:p w14:paraId="72F7884D">
            <w:pPr>
              <w:adjustRightInd w:val="0"/>
              <w:snapToGrid w:val="0"/>
              <w:spacing w:line="360" w:lineRule="auto"/>
              <w:jc w:val="center"/>
              <w:rPr>
                <w:rFonts w:ascii="Times New Roman" w:hAnsi="Times New Roman" w:eastAsia="宋体"/>
              </w:rPr>
            </w:pPr>
            <w:r>
              <w:rPr>
                <w:rFonts w:hint="eastAsia" w:ascii="Times New Roman" w:hAnsi="Times New Roman" w:eastAsia="宋体"/>
              </w:rPr>
              <w:t>mm</w:t>
            </w:r>
          </w:p>
        </w:tc>
        <w:tc>
          <w:tcPr>
            <w:tcW w:w="1898" w:type="pct"/>
            <w:gridSpan w:val="3"/>
            <w:vAlign w:val="center"/>
          </w:tcPr>
          <w:p w14:paraId="1D34F207">
            <w:pPr>
              <w:adjustRightInd w:val="0"/>
              <w:snapToGrid w:val="0"/>
              <w:spacing w:line="360" w:lineRule="auto"/>
              <w:jc w:val="center"/>
              <w:rPr>
                <w:rFonts w:ascii="Times New Roman" w:hAnsi="Times New Roman" w:eastAsia="宋体"/>
              </w:rPr>
            </w:pPr>
            <w:r>
              <w:rPr>
                <w:rFonts w:hint="eastAsia" w:ascii="Times New Roman" w:hAnsi="Times New Roman" w:eastAsia="宋体"/>
              </w:rPr>
              <w:t>380x100x28</w:t>
            </w:r>
          </w:p>
        </w:tc>
        <w:tc>
          <w:tcPr>
            <w:tcW w:w="773" w:type="pct"/>
            <w:vAlign w:val="center"/>
          </w:tcPr>
          <w:p w14:paraId="1335BA5B">
            <w:pPr>
              <w:adjustRightInd w:val="0"/>
              <w:snapToGrid w:val="0"/>
              <w:spacing w:line="360" w:lineRule="auto"/>
              <w:jc w:val="center"/>
              <w:rPr>
                <w:rFonts w:ascii="Times New Roman" w:hAnsi="Times New Roman" w:eastAsia="宋体"/>
              </w:rPr>
            </w:pPr>
          </w:p>
        </w:tc>
      </w:tr>
      <w:tr w14:paraId="37A7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642DE7F6">
            <w:pPr>
              <w:adjustRightInd w:val="0"/>
              <w:snapToGrid w:val="0"/>
              <w:spacing w:line="360" w:lineRule="auto"/>
              <w:jc w:val="center"/>
              <w:rPr>
                <w:rFonts w:ascii="Times New Roman" w:hAnsi="Times New Roman" w:eastAsia="宋体"/>
              </w:rPr>
            </w:pPr>
            <w:r>
              <w:rPr>
                <w:rFonts w:hint="eastAsia" w:ascii="Times New Roman" w:hAnsi="Times New Roman" w:eastAsia="宋体"/>
              </w:rPr>
              <w:t>12</w:t>
            </w:r>
          </w:p>
        </w:tc>
        <w:tc>
          <w:tcPr>
            <w:tcW w:w="1458" w:type="pct"/>
            <w:vAlign w:val="center"/>
          </w:tcPr>
          <w:p w14:paraId="5028C1E6">
            <w:pPr>
              <w:adjustRightInd w:val="0"/>
              <w:snapToGrid w:val="0"/>
              <w:spacing w:line="360" w:lineRule="auto"/>
              <w:jc w:val="center"/>
              <w:rPr>
                <w:rFonts w:ascii="Times New Roman" w:hAnsi="Times New Roman" w:eastAsia="宋体"/>
              </w:rPr>
            </w:pPr>
            <w:r>
              <w:rPr>
                <w:rFonts w:hint="eastAsia" w:ascii="Times New Roman" w:hAnsi="Times New Roman" w:eastAsia="宋体"/>
              </w:rPr>
              <w:t>重量</w:t>
            </w:r>
          </w:p>
        </w:tc>
        <w:tc>
          <w:tcPr>
            <w:tcW w:w="437" w:type="pct"/>
            <w:vAlign w:val="center"/>
          </w:tcPr>
          <w:p w14:paraId="46A38639">
            <w:pPr>
              <w:adjustRightInd w:val="0"/>
              <w:snapToGrid w:val="0"/>
              <w:spacing w:line="360" w:lineRule="auto"/>
              <w:jc w:val="center"/>
              <w:rPr>
                <w:rFonts w:ascii="Times New Roman" w:hAnsi="Times New Roman" w:eastAsia="宋体"/>
              </w:rPr>
            </w:pPr>
            <w:r>
              <w:rPr>
                <w:rFonts w:hint="eastAsia" w:ascii="Times New Roman" w:hAnsi="Times New Roman" w:eastAsia="宋体"/>
              </w:rPr>
              <w:t>kg</w:t>
            </w:r>
          </w:p>
        </w:tc>
        <w:tc>
          <w:tcPr>
            <w:tcW w:w="1898" w:type="pct"/>
            <w:gridSpan w:val="3"/>
            <w:vAlign w:val="center"/>
          </w:tcPr>
          <w:p w14:paraId="0A61013E">
            <w:pPr>
              <w:adjustRightInd w:val="0"/>
              <w:snapToGrid w:val="0"/>
              <w:spacing w:line="360" w:lineRule="auto"/>
              <w:jc w:val="center"/>
              <w:rPr>
                <w:rFonts w:ascii="Times New Roman" w:hAnsi="Times New Roman" w:eastAsia="宋体"/>
              </w:rPr>
            </w:pPr>
            <w:r>
              <w:rPr>
                <w:rFonts w:hint="eastAsia" w:ascii="Times New Roman" w:hAnsi="Times New Roman" w:eastAsia="宋体"/>
              </w:rPr>
              <w:t>&lt;1.4</w:t>
            </w:r>
          </w:p>
        </w:tc>
        <w:tc>
          <w:tcPr>
            <w:tcW w:w="773" w:type="pct"/>
            <w:vAlign w:val="center"/>
          </w:tcPr>
          <w:p w14:paraId="46795468">
            <w:pPr>
              <w:adjustRightInd w:val="0"/>
              <w:snapToGrid w:val="0"/>
              <w:spacing w:line="360" w:lineRule="auto"/>
              <w:jc w:val="center"/>
              <w:rPr>
                <w:rFonts w:ascii="Times New Roman" w:hAnsi="Times New Roman" w:eastAsia="宋体"/>
              </w:rPr>
            </w:pPr>
          </w:p>
        </w:tc>
      </w:tr>
      <w:tr w14:paraId="4796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4017997F">
            <w:pPr>
              <w:adjustRightInd w:val="0"/>
              <w:snapToGrid w:val="0"/>
              <w:spacing w:line="360" w:lineRule="auto"/>
              <w:jc w:val="center"/>
              <w:rPr>
                <w:rFonts w:ascii="Times New Roman" w:hAnsi="Times New Roman" w:eastAsia="宋体"/>
              </w:rPr>
            </w:pPr>
            <w:r>
              <w:rPr>
                <w:rFonts w:hint="eastAsia" w:ascii="Times New Roman" w:hAnsi="Times New Roman" w:eastAsia="宋体"/>
              </w:rPr>
              <w:t>13</w:t>
            </w:r>
          </w:p>
        </w:tc>
        <w:tc>
          <w:tcPr>
            <w:tcW w:w="1458" w:type="pct"/>
            <w:vAlign w:val="center"/>
          </w:tcPr>
          <w:p w14:paraId="646870C1">
            <w:pPr>
              <w:adjustRightInd w:val="0"/>
              <w:snapToGrid w:val="0"/>
              <w:spacing w:line="360" w:lineRule="auto"/>
              <w:jc w:val="center"/>
              <w:rPr>
                <w:rFonts w:ascii="Times New Roman" w:hAnsi="Times New Roman" w:eastAsia="宋体"/>
              </w:rPr>
            </w:pPr>
            <w:r>
              <w:rPr>
                <w:rFonts w:hint="eastAsia" w:ascii="Times New Roman" w:hAnsi="Times New Roman" w:eastAsia="宋体"/>
              </w:rPr>
              <w:t>通信控制接口</w:t>
            </w:r>
          </w:p>
        </w:tc>
        <w:tc>
          <w:tcPr>
            <w:tcW w:w="437" w:type="pct"/>
            <w:vAlign w:val="center"/>
          </w:tcPr>
          <w:p w14:paraId="15BA913B">
            <w:pPr>
              <w:adjustRightInd w:val="0"/>
              <w:snapToGrid w:val="0"/>
              <w:spacing w:line="360" w:lineRule="auto"/>
              <w:jc w:val="center"/>
              <w:rPr>
                <w:rFonts w:ascii="Times New Roman" w:hAnsi="Times New Roman" w:eastAsia="宋体"/>
              </w:rPr>
            </w:pPr>
            <w:r>
              <w:rPr>
                <w:rFonts w:hint="eastAsia" w:ascii="Times New Roman" w:hAnsi="Times New Roman" w:eastAsia="宋体"/>
              </w:rPr>
              <w:t>\</w:t>
            </w:r>
          </w:p>
        </w:tc>
        <w:tc>
          <w:tcPr>
            <w:tcW w:w="1898" w:type="pct"/>
            <w:gridSpan w:val="3"/>
            <w:vAlign w:val="center"/>
          </w:tcPr>
          <w:p w14:paraId="3162343D">
            <w:pPr>
              <w:adjustRightInd w:val="0"/>
              <w:snapToGrid w:val="0"/>
              <w:spacing w:line="360" w:lineRule="auto"/>
              <w:jc w:val="center"/>
              <w:rPr>
                <w:rFonts w:ascii="Times New Roman" w:hAnsi="Times New Roman" w:eastAsia="宋体"/>
              </w:rPr>
            </w:pPr>
            <w:r>
              <w:rPr>
                <w:rFonts w:hint="eastAsia" w:ascii="Times New Roman" w:hAnsi="Times New Roman" w:eastAsia="宋体"/>
              </w:rPr>
              <w:t>J30J-9ZKP</w:t>
            </w:r>
          </w:p>
        </w:tc>
        <w:tc>
          <w:tcPr>
            <w:tcW w:w="773" w:type="pct"/>
            <w:vAlign w:val="center"/>
          </w:tcPr>
          <w:p w14:paraId="1F7ADDA8">
            <w:pPr>
              <w:adjustRightInd w:val="0"/>
              <w:snapToGrid w:val="0"/>
              <w:spacing w:line="360" w:lineRule="auto"/>
              <w:jc w:val="center"/>
              <w:rPr>
                <w:rFonts w:ascii="Times New Roman" w:hAnsi="Times New Roman" w:eastAsia="宋体"/>
              </w:rPr>
            </w:pPr>
            <w:r>
              <w:rPr>
                <w:rFonts w:hint="eastAsia" w:ascii="Times New Roman" w:hAnsi="Times New Roman" w:eastAsia="宋体"/>
              </w:rPr>
              <w:t>RS485</w:t>
            </w:r>
          </w:p>
        </w:tc>
      </w:tr>
      <w:tr w14:paraId="20233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68360137">
            <w:pPr>
              <w:adjustRightInd w:val="0"/>
              <w:snapToGrid w:val="0"/>
              <w:spacing w:line="360" w:lineRule="auto"/>
              <w:jc w:val="center"/>
              <w:rPr>
                <w:rFonts w:ascii="Times New Roman" w:hAnsi="Times New Roman" w:eastAsia="宋体"/>
              </w:rPr>
            </w:pPr>
            <w:r>
              <w:rPr>
                <w:rFonts w:hint="eastAsia" w:ascii="Times New Roman" w:hAnsi="Times New Roman" w:eastAsia="宋体"/>
              </w:rPr>
              <w:t>14</w:t>
            </w:r>
          </w:p>
        </w:tc>
        <w:tc>
          <w:tcPr>
            <w:tcW w:w="1458" w:type="pct"/>
            <w:vAlign w:val="center"/>
          </w:tcPr>
          <w:p w14:paraId="7AD979D6">
            <w:pPr>
              <w:adjustRightInd w:val="0"/>
              <w:snapToGrid w:val="0"/>
              <w:spacing w:line="360" w:lineRule="auto"/>
              <w:jc w:val="center"/>
              <w:rPr>
                <w:rFonts w:ascii="Times New Roman" w:hAnsi="Times New Roman" w:eastAsia="宋体"/>
              </w:rPr>
            </w:pPr>
            <w:r>
              <w:rPr>
                <w:rFonts w:hint="eastAsia" w:ascii="Times New Roman" w:hAnsi="Times New Roman" w:eastAsia="宋体"/>
              </w:rPr>
              <w:t>工作温度</w:t>
            </w:r>
          </w:p>
        </w:tc>
        <w:tc>
          <w:tcPr>
            <w:tcW w:w="437" w:type="pct"/>
            <w:vAlign w:val="center"/>
          </w:tcPr>
          <w:p w14:paraId="0424054D">
            <w:pPr>
              <w:adjustRightInd w:val="0"/>
              <w:snapToGrid w:val="0"/>
              <w:spacing w:line="360" w:lineRule="auto"/>
              <w:jc w:val="center"/>
              <w:rPr>
                <w:rFonts w:ascii="Times New Roman" w:hAnsi="Times New Roman" w:eastAsia="宋体"/>
              </w:rPr>
            </w:pPr>
            <w:r>
              <w:rPr>
                <w:rFonts w:hint="eastAsia" w:ascii="Times New Roman" w:hAnsi="Times New Roman" w:eastAsia="宋体"/>
              </w:rPr>
              <w:t>℃</w:t>
            </w:r>
          </w:p>
        </w:tc>
        <w:tc>
          <w:tcPr>
            <w:tcW w:w="584" w:type="pct"/>
            <w:vAlign w:val="center"/>
          </w:tcPr>
          <w:p w14:paraId="74EC0681">
            <w:pPr>
              <w:adjustRightInd w:val="0"/>
              <w:snapToGrid w:val="0"/>
              <w:spacing w:line="360" w:lineRule="auto"/>
              <w:jc w:val="center"/>
              <w:rPr>
                <w:rFonts w:ascii="Times New Roman" w:hAnsi="Times New Roman" w:eastAsia="宋体"/>
              </w:rPr>
            </w:pPr>
            <w:r>
              <w:rPr>
                <w:rFonts w:hint="eastAsia" w:ascii="Times New Roman" w:hAnsi="Times New Roman" w:eastAsia="宋体"/>
              </w:rPr>
              <w:t>0</w:t>
            </w:r>
          </w:p>
        </w:tc>
        <w:tc>
          <w:tcPr>
            <w:tcW w:w="656" w:type="pct"/>
            <w:vAlign w:val="center"/>
          </w:tcPr>
          <w:p w14:paraId="1DC27129">
            <w:pPr>
              <w:adjustRightInd w:val="0"/>
              <w:snapToGrid w:val="0"/>
              <w:spacing w:line="360" w:lineRule="auto"/>
              <w:jc w:val="center"/>
              <w:rPr>
                <w:rFonts w:ascii="Times New Roman" w:hAnsi="Times New Roman" w:eastAsia="宋体"/>
              </w:rPr>
            </w:pPr>
            <w:r>
              <w:rPr>
                <w:rFonts w:hint="eastAsia" w:ascii="Times New Roman" w:hAnsi="Times New Roman" w:eastAsia="宋体"/>
              </w:rPr>
              <w:t>23</w:t>
            </w:r>
          </w:p>
        </w:tc>
        <w:tc>
          <w:tcPr>
            <w:tcW w:w="658" w:type="pct"/>
            <w:vAlign w:val="center"/>
          </w:tcPr>
          <w:p w14:paraId="477BF3C2">
            <w:pPr>
              <w:adjustRightInd w:val="0"/>
              <w:snapToGrid w:val="0"/>
              <w:spacing w:line="360" w:lineRule="auto"/>
              <w:jc w:val="center"/>
              <w:rPr>
                <w:rFonts w:ascii="Times New Roman" w:hAnsi="Times New Roman" w:eastAsia="宋体"/>
              </w:rPr>
            </w:pPr>
            <w:r>
              <w:rPr>
                <w:rFonts w:hint="eastAsia" w:ascii="Times New Roman" w:hAnsi="Times New Roman" w:eastAsia="宋体"/>
              </w:rPr>
              <w:t>45</w:t>
            </w:r>
          </w:p>
        </w:tc>
        <w:tc>
          <w:tcPr>
            <w:tcW w:w="773" w:type="pct"/>
            <w:vAlign w:val="center"/>
          </w:tcPr>
          <w:p w14:paraId="7943265A">
            <w:pPr>
              <w:adjustRightInd w:val="0"/>
              <w:snapToGrid w:val="0"/>
              <w:spacing w:line="360" w:lineRule="auto"/>
              <w:jc w:val="center"/>
              <w:rPr>
                <w:rFonts w:ascii="Times New Roman" w:hAnsi="Times New Roman" w:eastAsia="宋体"/>
              </w:rPr>
            </w:pPr>
            <w:r>
              <w:rPr>
                <w:rFonts w:hint="eastAsia" w:ascii="Times New Roman" w:hAnsi="Times New Roman" w:eastAsia="宋体"/>
              </w:rPr>
              <w:t>紧贴水冷板辅助散热</w:t>
            </w:r>
          </w:p>
        </w:tc>
      </w:tr>
      <w:tr w14:paraId="4F65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434" w:type="pct"/>
            <w:vAlign w:val="center"/>
          </w:tcPr>
          <w:p w14:paraId="01541577">
            <w:pPr>
              <w:adjustRightInd w:val="0"/>
              <w:snapToGrid w:val="0"/>
              <w:spacing w:line="360" w:lineRule="auto"/>
              <w:jc w:val="center"/>
              <w:rPr>
                <w:rFonts w:ascii="Times New Roman" w:hAnsi="Times New Roman" w:eastAsia="宋体"/>
              </w:rPr>
            </w:pPr>
            <w:r>
              <w:rPr>
                <w:rFonts w:hint="eastAsia" w:ascii="Times New Roman" w:hAnsi="Times New Roman" w:eastAsia="宋体"/>
              </w:rPr>
              <w:t>15</w:t>
            </w:r>
          </w:p>
        </w:tc>
        <w:tc>
          <w:tcPr>
            <w:tcW w:w="1458" w:type="pct"/>
            <w:vAlign w:val="center"/>
          </w:tcPr>
          <w:p w14:paraId="11C830FA">
            <w:pPr>
              <w:adjustRightInd w:val="0"/>
              <w:snapToGrid w:val="0"/>
              <w:spacing w:line="360" w:lineRule="auto"/>
              <w:jc w:val="center"/>
              <w:rPr>
                <w:rFonts w:ascii="Times New Roman" w:hAnsi="Times New Roman" w:eastAsia="宋体"/>
              </w:rPr>
            </w:pPr>
            <w:r>
              <w:rPr>
                <w:rFonts w:hint="eastAsia" w:ascii="Times New Roman" w:hAnsi="Times New Roman" w:eastAsia="宋体"/>
              </w:rPr>
              <w:t>存储温度</w:t>
            </w:r>
          </w:p>
        </w:tc>
        <w:tc>
          <w:tcPr>
            <w:tcW w:w="437" w:type="pct"/>
            <w:vAlign w:val="center"/>
          </w:tcPr>
          <w:p w14:paraId="480BA9E2">
            <w:pPr>
              <w:adjustRightInd w:val="0"/>
              <w:snapToGrid w:val="0"/>
              <w:spacing w:line="360" w:lineRule="auto"/>
              <w:jc w:val="center"/>
              <w:rPr>
                <w:rFonts w:ascii="Times New Roman" w:hAnsi="Times New Roman" w:eastAsia="宋体"/>
              </w:rPr>
            </w:pPr>
            <w:r>
              <w:rPr>
                <w:rFonts w:hint="eastAsia" w:ascii="Times New Roman" w:hAnsi="Times New Roman" w:eastAsia="宋体"/>
              </w:rPr>
              <w:t>℃</w:t>
            </w:r>
          </w:p>
        </w:tc>
        <w:tc>
          <w:tcPr>
            <w:tcW w:w="584" w:type="pct"/>
            <w:vAlign w:val="center"/>
          </w:tcPr>
          <w:p w14:paraId="028117E3">
            <w:pPr>
              <w:adjustRightInd w:val="0"/>
              <w:snapToGrid w:val="0"/>
              <w:spacing w:line="360" w:lineRule="auto"/>
              <w:jc w:val="center"/>
              <w:rPr>
                <w:rFonts w:ascii="Times New Roman" w:hAnsi="Times New Roman" w:eastAsia="宋体"/>
              </w:rPr>
            </w:pPr>
            <w:r>
              <w:rPr>
                <w:rFonts w:hint="eastAsia" w:ascii="Times New Roman" w:hAnsi="Times New Roman" w:eastAsia="宋体"/>
              </w:rPr>
              <w:t>-40</w:t>
            </w:r>
          </w:p>
        </w:tc>
        <w:tc>
          <w:tcPr>
            <w:tcW w:w="656" w:type="pct"/>
            <w:vAlign w:val="center"/>
          </w:tcPr>
          <w:p w14:paraId="2D7E13EB">
            <w:pPr>
              <w:adjustRightInd w:val="0"/>
              <w:snapToGrid w:val="0"/>
              <w:spacing w:line="360" w:lineRule="auto"/>
              <w:jc w:val="center"/>
              <w:rPr>
                <w:rFonts w:ascii="Times New Roman" w:hAnsi="Times New Roman" w:eastAsia="宋体"/>
              </w:rPr>
            </w:pPr>
            <w:r>
              <w:rPr>
                <w:rFonts w:hint="eastAsia" w:ascii="Times New Roman" w:hAnsi="Times New Roman" w:eastAsia="宋体"/>
              </w:rPr>
              <w:t>23</w:t>
            </w:r>
          </w:p>
        </w:tc>
        <w:tc>
          <w:tcPr>
            <w:tcW w:w="658" w:type="pct"/>
            <w:vAlign w:val="center"/>
          </w:tcPr>
          <w:p w14:paraId="58CED78B">
            <w:pPr>
              <w:adjustRightInd w:val="0"/>
              <w:snapToGrid w:val="0"/>
              <w:spacing w:line="360" w:lineRule="auto"/>
              <w:jc w:val="center"/>
              <w:rPr>
                <w:rFonts w:ascii="Times New Roman" w:hAnsi="Times New Roman" w:eastAsia="宋体"/>
              </w:rPr>
            </w:pPr>
            <w:r>
              <w:rPr>
                <w:rFonts w:hint="eastAsia" w:ascii="Times New Roman" w:hAnsi="Times New Roman" w:eastAsia="宋体"/>
              </w:rPr>
              <w:t>70</w:t>
            </w:r>
          </w:p>
        </w:tc>
        <w:tc>
          <w:tcPr>
            <w:tcW w:w="773" w:type="pct"/>
            <w:vAlign w:val="center"/>
          </w:tcPr>
          <w:p w14:paraId="122FD0AE">
            <w:pPr>
              <w:adjustRightInd w:val="0"/>
              <w:snapToGrid w:val="0"/>
              <w:spacing w:line="360" w:lineRule="auto"/>
              <w:jc w:val="center"/>
              <w:rPr>
                <w:rFonts w:ascii="Times New Roman" w:hAnsi="Times New Roman" w:eastAsia="宋体"/>
              </w:rPr>
            </w:pPr>
          </w:p>
        </w:tc>
      </w:tr>
    </w:tbl>
    <w:p w14:paraId="011CA8B0">
      <w:pPr>
        <w:spacing w:line="360" w:lineRule="auto"/>
        <w:rPr>
          <w:rFonts w:ascii="Times New Roman" w:hAnsi="Times New Roman" w:eastAsia="宋体"/>
          <w:sz w:val="24"/>
          <w:szCs w:val="24"/>
        </w:rPr>
      </w:pPr>
      <w:bookmarkStart w:id="4" w:name="_Toc149073523"/>
    </w:p>
    <w:p w14:paraId="43800E27">
      <w:pPr>
        <w:pStyle w:val="27"/>
        <w:spacing w:line="360" w:lineRule="auto"/>
        <w:ind w:firstLine="0" w:firstLineChars="0"/>
        <w:rPr>
          <w:rFonts w:hint="eastAsia"/>
          <w:sz w:val="24"/>
          <w:szCs w:val="24"/>
        </w:rPr>
      </w:pPr>
      <w:r>
        <w:rPr>
          <w:rFonts w:hint="eastAsia"/>
          <w:sz w:val="24"/>
          <w:szCs w:val="24"/>
        </w:rPr>
        <w:t>注：内置隔离器</w:t>
      </w:r>
    </w:p>
    <w:p w14:paraId="22ABBA13">
      <w:pPr>
        <w:pStyle w:val="27"/>
        <w:spacing w:line="360" w:lineRule="auto"/>
        <w:ind w:firstLine="0" w:firstLineChars="0"/>
        <w:rPr>
          <w:rFonts w:hint="eastAsia"/>
          <w:b/>
          <w:bCs/>
          <w:sz w:val="24"/>
          <w:szCs w:val="24"/>
        </w:rPr>
      </w:pPr>
    </w:p>
    <w:p w14:paraId="076AECFF">
      <w:pPr>
        <w:pStyle w:val="27"/>
        <w:spacing w:line="360" w:lineRule="auto"/>
        <w:ind w:firstLine="0" w:firstLineChars="0"/>
        <w:rPr>
          <w:rFonts w:hint="eastAsia"/>
          <w:b/>
          <w:bCs/>
          <w:sz w:val="24"/>
          <w:szCs w:val="24"/>
        </w:rPr>
      </w:pPr>
    </w:p>
    <w:bookmarkEnd w:id="4"/>
    <w:p w14:paraId="2C12B733">
      <w:pPr>
        <w:pStyle w:val="2"/>
        <w:numPr>
          <w:ilvl w:val="0"/>
          <w:numId w:val="0"/>
        </w:numPr>
        <w:ind w:left="420" w:hanging="420"/>
        <w:rPr>
          <w:rFonts w:hint="eastAsia" w:ascii="微软雅黑" w:hAnsi="微软雅黑" w:eastAsia="微软雅黑" w:cs="微软雅黑"/>
          <w:color w:val="2F5597" w:themeColor="accent1" w:themeShade="BF"/>
        </w:rPr>
      </w:pPr>
      <w:r>
        <w:rPr>
          <w:rFonts w:hint="eastAsia" w:ascii="微软雅黑" w:hAnsi="微软雅黑" w:eastAsia="微软雅黑" w:cs="微软雅黑"/>
          <w:color w:val="2F5597" w:themeColor="accent1" w:themeShade="BF"/>
        </w:rPr>
        <w:t>外形尺寸</w:t>
      </w:r>
    </w:p>
    <w:p w14:paraId="650ADAB8">
      <w:pPr>
        <w:jc w:val="center"/>
        <w:rPr>
          <w:rFonts w:hint="eastAsia"/>
          <w:color w:val="FF0000"/>
        </w:rPr>
      </w:pPr>
      <w:r>
        <w:rPr>
          <w:color w:val="FF0000"/>
        </w:rPr>
        <w:drawing>
          <wp:inline distT="0" distB="0" distL="0" distR="0">
            <wp:extent cx="6181725" cy="3270250"/>
            <wp:effectExtent l="0" t="0" r="9525" b="6350"/>
            <wp:docPr id="6564779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77931" name="图片 1"/>
                    <pic:cNvPicPr>
                      <a:picLocks noChangeAspect="1"/>
                    </pic:cNvPicPr>
                  </pic:nvPicPr>
                  <pic:blipFill>
                    <a:blip r:embed="rId6"/>
                    <a:stretch>
                      <a:fillRect/>
                    </a:stretch>
                  </pic:blipFill>
                  <pic:spPr>
                    <a:xfrm>
                      <a:off x="0" y="0"/>
                      <a:ext cx="6181725" cy="3270250"/>
                    </a:xfrm>
                    <a:prstGeom prst="rect">
                      <a:avLst/>
                    </a:prstGeom>
                  </pic:spPr>
                </pic:pic>
              </a:graphicData>
            </a:graphic>
          </wp:inline>
        </w:drawing>
      </w:r>
    </w:p>
    <w:p w14:paraId="6C75B1B6">
      <w:pPr>
        <w:rPr>
          <w:rFonts w:hint="eastAsia"/>
          <w:color w:val="FF0000"/>
        </w:rPr>
      </w:pPr>
    </w:p>
    <w:p w14:paraId="7A2F9065">
      <w:pPr>
        <w:pStyle w:val="2"/>
        <w:numPr>
          <w:ilvl w:val="0"/>
          <w:numId w:val="0"/>
        </w:numPr>
        <w:ind w:left="420" w:hanging="420"/>
        <w:rPr>
          <w:rFonts w:hint="eastAsia" w:ascii="微软雅黑" w:hAnsi="微软雅黑" w:eastAsia="微软雅黑" w:cs="微软雅黑"/>
          <w:color w:val="2F5597" w:themeColor="accent1" w:themeShade="BF"/>
        </w:rPr>
      </w:pPr>
      <w:r>
        <w:rPr>
          <w:rFonts w:hint="eastAsia" w:ascii="微软雅黑" w:hAnsi="微软雅黑" w:eastAsia="微软雅黑" w:cs="微软雅黑"/>
          <w:color w:val="2F5597" w:themeColor="accent1" w:themeShade="BF"/>
        </w:rPr>
        <w:t>接口定义</w:t>
      </w:r>
    </w:p>
    <w:tbl>
      <w:tblPr>
        <w:tblStyle w:val="1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79"/>
        <w:gridCol w:w="1080"/>
        <w:gridCol w:w="1080"/>
        <w:gridCol w:w="1080"/>
        <w:gridCol w:w="1080"/>
        <w:gridCol w:w="1080"/>
        <w:gridCol w:w="1080"/>
        <w:gridCol w:w="1080"/>
        <w:gridCol w:w="1080"/>
      </w:tblGrid>
      <w:tr w14:paraId="5937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79" w:type="dxa"/>
          </w:tcPr>
          <w:p w14:paraId="0DC36782">
            <w:pPr>
              <w:jc w:val="center"/>
              <w:rPr>
                <w:rFonts w:hint="eastAsia"/>
              </w:rPr>
            </w:pPr>
            <w:r>
              <w:rPr>
                <w:rFonts w:hint="eastAsia"/>
              </w:rPr>
              <w:t>1</w:t>
            </w:r>
          </w:p>
        </w:tc>
        <w:tc>
          <w:tcPr>
            <w:tcW w:w="1080" w:type="dxa"/>
          </w:tcPr>
          <w:p w14:paraId="1C66A099">
            <w:pPr>
              <w:jc w:val="center"/>
              <w:rPr>
                <w:rFonts w:hint="eastAsia"/>
              </w:rPr>
            </w:pPr>
            <w:r>
              <w:rPr>
                <w:rFonts w:hint="eastAsia"/>
              </w:rPr>
              <w:t>2</w:t>
            </w:r>
          </w:p>
        </w:tc>
        <w:tc>
          <w:tcPr>
            <w:tcW w:w="1080" w:type="dxa"/>
          </w:tcPr>
          <w:p w14:paraId="282BD42B">
            <w:pPr>
              <w:jc w:val="center"/>
              <w:rPr>
                <w:rFonts w:hint="eastAsia"/>
              </w:rPr>
            </w:pPr>
            <w:r>
              <w:rPr>
                <w:rFonts w:hint="eastAsia"/>
              </w:rPr>
              <w:t>3</w:t>
            </w:r>
          </w:p>
        </w:tc>
        <w:tc>
          <w:tcPr>
            <w:tcW w:w="1080" w:type="dxa"/>
          </w:tcPr>
          <w:p w14:paraId="34772D25">
            <w:pPr>
              <w:jc w:val="center"/>
              <w:rPr>
                <w:rFonts w:hint="eastAsia"/>
              </w:rPr>
            </w:pPr>
            <w:r>
              <w:rPr>
                <w:rFonts w:hint="eastAsia"/>
              </w:rPr>
              <w:t>4</w:t>
            </w:r>
          </w:p>
        </w:tc>
        <w:tc>
          <w:tcPr>
            <w:tcW w:w="1080" w:type="dxa"/>
          </w:tcPr>
          <w:p w14:paraId="5B0BAEC5">
            <w:pPr>
              <w:jc w:val="center"/>
              <w:rPr>
                <w:rFonts w:hint="eastAsia"/>
              </w:rPr>
            </w:pPr>
            <w:r>
              <w:rPr>
                <w:rFonts w:hint="eastAsia"/>
              </w:rPr>
              <w:t>5</w:t>
            </w:r>
          </w:p>
        </w:tc>
        <w:tc>
          <w:tcPr>
            <w:tcW w:w="1080" w:type="dxa"/>
          </w:tcPr>
          <w:p w14:paraId="6A3C9C99">
            <w:pPr>
              <w:jc w:val="center"/>
              <w:rPr>
                <w:rFonts w:hint="eastAsia"/>
              </w:rPr>
            </w:pPr>
            <w:r>
              <w:rPr>
                <w:rFonts w:hint="eastAsia"/>
              </w:rPr>
              <w:t>6</w:t>
            </w:r>
          </w:p>
        </w:tc>
        <w:tc>
          <w:tcPr>
            <w:tcW w:w="1080" w:type="dxa"/>
          </w:tcPr>
          <w:p w14:paraId="32507C0A">
            <w:pPr>
              <w:jc w:val="center"/>
              <w:rPr>
                <w:rFonts w:hint="eastAsia"/>
              </w:rPr>
            </w:pPr>
            <w:r>
              <w:rPr>
                <w:rFonts w:hint="eastAsia"/>
              </w:rPr>
              <w:t>7</w:t>
            </w:r>
          </w:p>
        </w:tc>
        <w:tc>
          <w:tcPr>
            <w:tcW w:w="1080" w:type="dxa"/>
          </w:tcPr>
          <w:p w14:paraId="54B35908">
            <w:pPr>
              <w:jc w:val="center"/>
              <w:rPr>
                <w:rFonts w:hint="eastAsia"/>
              </w:rPr>
            </w:pPr>
            <w:r>
              <w:rPr>
                <w:rFonts w:hint="eastAsia"/>
              </w:rPr>
              <w:t>8</w:t>
            </w:r>
          </w:p>
        </w:tc>
        <w:tc>
          <w:tcPr>
            <w:tcW w:w="1080" w:type="dxa"/>
          </w:tcPr>
          <w:p w14:paraId="7F6B7A18">
            <w:pPr>
              <w:jc w:val="center"/>
              <w:rPr>
                <w:rFonts w:hint="eastAsia"/>
              </w:rPr>
            </w:pPr>
            <w:r>
              <w:rPr>
                <w:rFonts w:hint="eastAsia"/>
              </w:rPr>
              <w:t>9</w:t>
            </w:r>
          </w:p>
        </w:tc>
      </w:tr>
      <w:tr w14:paraId="412D3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79" w:type="dxa"/>
          </w:tcPr>
          <w:p w14:paraId="5033BD61">
            <w:pPr>
              <w:jc w:val="center"/>
              <w:rPr>
                <w:rFonts w:hint="eastAsia"/>
              </w:rPr>
            </w:pPr>
            <w:r>
              <w:rPr>
                <w:rFonts w:hint="eastAsia"/>
              </w:rPr>
              <w:t>485A</w:t>
            </w:r>
          </w:p>
        </w:tc>
        <w:tc>
          <w:tcPr>
            <w:tcW w:w="1080" w:type="dxa"/>
          </w:tcPr>
          <w:p w14:paraId="6BF50E19">
            <w:pPr>
              <w:jc w:val="center"/>
              <w:rPr>
                <w:rFonts w:hint="eastAsia"/>
              </w:rPr>
            </w:pPr>
            <w:r>
              <w:rPr>
                <w:rFonts w:hint="eastAsia"/>
              </w:rPr>
              <w:t>485B</w:t>
            </w:r>
          </w:p>
        </w:tc>
        <w:tc>
          <w:tcPr>
            <w:tcW w:w="1080" w:type="dxa"/>
          </w:tcPr>
          <w:p w14:paraId="332AC972">
            <w:pPr>
              <w:jc w:val="center"/>
              <w:rPr>
                <w:rFonts w:hint="eastAsia"/>
              </w:rPr>
            </w:pPr>
            <w:r>
              <w:rPr>
                <w:rFonts w:hint="eastAsia"/>
              </w:rPr>
              <w:t>告警地</w:t>
            </w:r>
          </w:p>
        </w:tc>
        <w:tc>
          <w:tcPr>
            <w:tcW w:w="1080" w:type="dxa"/>
          </w:tcPr>
          <w:p w14:paraId="0B7EF7B4">
            <w:pPr>
              <w:jc w:val="center"/>
              <w:rPr>
                <w:rFonts w:hint="eastAsia"/>
              </w:rPr>
            </w:pPr>
            <w:r>
              <w:rPr>
                <w:rFonts w:hint="eastAsia"/>
              </w:rPr>
              <w:t>告警</w:t>
            </w:r>
          </w:p>
        </w:tc>
        <w:tc>
          <w:tcPr>
            <w:tcW w:w="1080" w:type="dxa"/>
          </w:tcPr>
          <w:p w14:paraId="20F16D57">
            <w:pPr>
              <w:jc w:val="center"/>
              <w:rPr>
                <w:rFonts w:hint="eastAsia"/>
              </w:rPr>
            </w:pPr>
            <w:r>
              <w:rPr>
                <w:rFonts w:hint="eastAsia"/>
              </w:rPr>
              <w:t>485地</w:t>
            </w:r>
          </w:p>
        </w:tc>
        <w:tc>
          <w:tcPr>
            <w:tcW w:w="1080" w:type="dxa"/>
          </w:tcPr>
          <w:p w14:paraId="68FC57E1">
            <w:pPr>
              <w:jc w:val="center"/>
              <w:rPr>
                <w:rFonts w:hint="eastAsia"/>
              </w:rPr>
            </w:pPr>
            <w:r>
              <w:rPr>
                <w:rFonts w:hint="eastAsia"/>
              </w:rPr>
              <w:t>+24VDC</w:t>
            </w:r>
          </w:p>
        </w:tc>
        <w:tc>
          <w:tcPr>
            <w:tcW w:w="1080" w:type="dxa"/>
          </w:tcPr>
          <w:p w14:paraId="33C43233">
            <w:pPr>
              <w:jc w:val="center"/>
              <w:rPr>
                <w:rFonts w:hint="eastAsia"/>
              </w:rPr>
            </w:pPr>
            <w:r>
              <w:rPr>
                <w:rFonts w:hint="eastAsia"/>
              </w:rPr>
              <w:t>+24VDC</w:t>
            </w:r>
          </w:p>
        </w:tc>
        <w:tc>
          <w:tcPr>
            <w:tcW w:w="1080" w:type="dxa"/>
          </w:tcPr>
          <w:p w14:paraId="08C691BE">
            <w:pPr>
              <w:jc w:val="center"/>
              <w:rPr>
                <w:rFonts w:hint="eastAsia"/>
              </w:rPr>
            </w:pPr>
            <w:r>
              <w:rPr>
                <w:rFonts w:hint="eastAsia"/>
              </w:rPr>
              <w:t>GND</w:t>
            </w:r>
          </w:p>
        </w:tc>
        <w:tc>
          <w:tcPr>
            <w:tcW w:w="1080" w:type="dxa"/>
          </w:tcPr>
          <w:p w14:paraId="44D1D6E0">
            <w:pPr>
              <w:jc w:val="center"/>
              <w:rPr>
                <w:rFonts w:hint="eastAsia"/>
              </w:rPr>
            </w:pPr>
            <w:r>
              <w:rPr>
                <w:rFonts w:hint="eastAsia"/>
              </w:rPr>
              <w:t>GND</w:t>
            </w:r>
          </w:p>
        </w:tc>
      </w:tr>
    </w:tbl>
    <w:p w14:paraId="7F0B5832">
      <w:pPr>
        <w:rPr>
          <w:rFonts w:hint="eastAsia"/>
        </w:rPr>
      </w:pPr>
    </w:p>
    <w:p w14:paraId="172E4EDD">
      <w:pPr>
        <w:pStyle w:val="2"/>
        <w:numPr>
          <w:ilvl w:val="0"/>
          <w:numId w:val="0"/>
        </w:numPr>
        <w:ind w:left="420" w:hanging="420"/>
        <w:rPr>
          <w:rFonts w:hint="eastAsia" w:ascii="微软雅黑" w:hAnsi="微软雅黑" w:eastAsia="微软雅黑" w:cs="微软雅黑"/>
          <w:color w:val="2F5597" w:themeColor="accent1" w:themeShade="BF"/>
        </w:rPr>
      </w:pPr>
      <w:bookmarkStart w:id="5" w:name="_Toc149073516"/>
      <w:r>
        <w:rPr>
          <w:rFonts w:hint="eastAsia" w:ascii="微软雅黑" w:hAnsi="微软雅黑" w:eastAsia="微软雅黑" w:cs="微软雅黑"/>
          <w:color w:val="2F5597" w:themeColor="accent1" w:themeShade="BF"/>
        </w:rPr>
        <w:t>产品订货信息</w:t>
      </w:r>
      <w:bookmarkEnd w:id="5"/>
    </w:p>
    <w:p w14:paraId="66943F49">
      <w:pPr>
        <w:rPr>
          <w:rFonts w:hint="eastAsia"/>
        </w:rPr>
      </w:pPr>
      <w:r>
        <w:rPr>
          <w:rFonts w:hint="eastAsia"/>
        </w:rPr>
        <w:t>GPZK-ZSD-02-10</w:t>
      </w:r>
      <w:r>
        <w:rPr>
          <w:rFonts w:hint="eastAsia" w:eastAsiaTheme="minorHAnsi"/>
        </w:rPr>
        <w:t>XX-10XX</w:t>
      </w:r>
      <w:r>
        <w:rPr>
          <w:rFonts w:hint="eastAsia"/>
        </w:rPr>
        <w:t>-</w:t>
      </w:r>
      <w:r>
        <w:rPr>
          <w:rFonts w:hint="eastAsia" w:eastAsiaTheme="minorHAnsi"/>
        </w:rPr>
        <w:t>XX</w:t>
      </w:r>
      <w:r>
        <w:rPr>
          <w:rFonts w:hint="eastAsia"/>
        </w:rPr>
        <w:t>-</w:t>
      </w:r>
      <w:r>
        <w:rPr>
          <w:rFonts w:hint="eastAsia" w:eastAsiaTheme="minorHAnsi"/>
        </w:rPr>
        <w:t>XX</w:t>
      </w:r>
      <w:r>
        <w:rPr>
          <w:rFonts w:hint="eastAsia"/>
        </w:rPr>
        <w:t>-R3-V1</w:t>
      </w:r>
    </w:p>
    <w:p w14:paraId="604CCCE7">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1917700</wp:posOffset>
                </wp:positionH>
                <wp:positionV relativeFrom="paragraph">
                  <wp:posOffset>42545</wp:posOffset>
                </wp:positionV>
                <wp:extent cx="1085850" cy="107950"/>
                <wp:effectExtent l="0" t="0" r="19050" b="25400"/>
                <wp:wrapNone/>
                <wp:docPr id="1236134964" name="连接符: 肘形 3"/>
                <wp:cNvGraphicFramePr/>
                <a:graphic xmlns:a="http://schemas.openxmlformats.org/drawingml/2006/main">
                  <a:graphicData uri="http://schemas.microsoft.com/office/word/2010/wordprocessingShape">
                    <wps:wsp>
                      <wps:cNvCnPr/>
                      <wps:spPr>
                        <a:xfrm>
                          <a:off x="0" y="0"/>
                          <a:ext cx="1085850" cy="107950"/>
                        </a:xfrm>
                        <a:prstGeom prst="bentConnector3">
                          <a:avLst>
                            <a:gd name="adj1" fmla="val 338"/>
                          </a:avLst>
                        </a:prstGeom>
                        <a:ln>
                          <a:solidFill>
                            <a:schemeClr val="accent4">
                              <a:lumMod val="40000"/>
                              <a:lumOff val="6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连接符: 肘形 3" o:spid="_x0000_s1026" o:spt="34" type="#_x0000_t34" style="position:absolute;left:0pt;margin-left:151pt;margin-top:3.35pt;height:8.5pt;width:85.5pt;z-index:251659264;mso-width-relative:page;mso-height-relative:page;" filled="f" stroked="t" coordsize="21600,21600" o:gfxdata="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KCi21wAAAAgBAAAPAAAAAAAAAAEAIAAAACIAAABkcnMvZG93bnJldi54bWxQSwEC&#10;FAAUAAAACACHTuJApUyq3y4CAAAwBAAADgAAAAAAAAABACAAAAAmAQAAZHJzL2Uyb0RvYy54bWxQ&#10;SwUGAAAAAAYABgBZAQAAxgUAAAAA&#10;" adj="73">
                <v:fill on="f" focussize="0,0"/>
                <v:stroke weight="1.5pt" color="#FFE699 [1303]"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1708150</wp:posOffset>
                </wp:positionH>
                <wp:positionV relativeFrom="paragraph">
                  <wp:posOffset>36195</wp:posOffset>
                </wp:positionV>
                <wp:extent cx="1276350" cy="438150"/>
                <wp:effectExtent l="0" t="0" r="19050" b="19050"/>
                <wp:wrapNone/>
                <wp:docPr id="1180041740" name="连接符: 肘形 3"/>
                <wp:cNvGraphicFramePr/>
                <a:graphic xmlns:a="http://schemas.openxmlformats.org/drawingml/2006/main">
                  <a:graphicData uri="http://schemas.microsoft.com/office/word/2010/wordprocessingShape">
                    <wps:wsp>
                      <wps:cNvCnPr/>
                      <wps:spPr>
                        <a:xfrm>
                          <a:off x="0" y="0"/>
                          <a:ext cx="1276350" cy="438150"/>
                        </a:xfrm>
                        <a:prstGeom prst="bentConnector3">
                          <a:avLst>
                            <a:gd name="adj1" fmla="val 338"/>
                          </a:avLst>
                        </a:prstGeom>
                        <a:ln>
                          <a:solidFill>
                            <a:schemeClr val="accent4">
                              <a:lumMod val="40000"/>
                              <a:lumOff val="6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连接符: 肘形 3" o:spid="_x0000_s1026" o:spt="34" type="#_x0000_t34" style="position:absolute;left:0pt;margin-left:134.5pt;margin-top:2.85pt;height:34.5pt;width:100.5pt;z-index:251660288;mso-width-relative:page;mso-height-relative:page;" filled="f" stroked="t" coordsize="21600,21600" o:gfxdata="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trndtcAAAAIAQAADwAAAAAAAAABACAAAAAiAAAAZHJzL2Rvd25yZXYueG1sUEsB&#10;AhQAFAAAAAgAh07iQCPySKcvAgAAMAQAAA4AAAAAAAAAAQAgAAAAJgEAAGRycy9lMm9Eb2MueG1s&#10;UEsFBgAAAAAGAAYAWQEAAMcFAAAAAA==&#10;" adj="73">
                <v:fill on="f" focussize="0,0"/>
                <v:stroke weight="1.5pt" color="#FFE699 [1303]" miterlimit="8" joinstyle="miter"/>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1022350</wp:posOffset>
                </wp:positionH>
                <wp:positionV relativeFrom="paragraph">
                  <wp:posOffset>4445</wp:posOffset>
                </wp:positionV>
                <wp:extent cx="2000250" cy="1409700"/>
                <wp:effectExtent l="0" t="0" r="19050" b="19050"/>
                <wp:wrapNone/>
                <wp:docPr id="485629584" name="连接符: 肘形 3"/>
                <wp:cNvGraphicFramePr/>
                <a:graphic xmlns:a="http://schemas.openxmlformats.org/drawingml/2006/main">
                  <a:graphicData uri="http://schemas.microsoft.com/office/word/2010/wordprocessingShape">
                    <wps:wsp>
                      <wps:cNvCnPr/>
                      <wps:spPr>
                        <a:xfrm>
                          <a:off x="0" y="0"/>
                          <a:ext cx="2000250" cy="1409700"/>
                        </a:xfrm>
                        <a:prstGeom prst="bentConnector3">
                          <a:avLst>
                            <a:gd name="adj1" fmla="val 338"/>
                          </a:avLst>
                        </a:prstGeom>
                        <a:ln>
                          <a:solidFill>
                            <a:schemeClr val="accent4">
                              <a:lumMod val="40000"/>
                              <a:lumOff val="6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连接符: 肘形 3" o:spid="_x0000_s1026" o:spt="34" type="#_x0000_t34" style="position:absolute;left:0pt;margin-left:80.5pt;margin-top:0.35pt;height:111pt;width:157.5pt;z-index:251663360;mso-width-relative:page;mso-height-relative:page;" filled="f" stroked="t" coordsize="21600,21600" o:gfxdata="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VO2ENYAAAAIAQAADwAAAAAAAAABACAAAAAiAAAAZHJzL2Rvd25yZXYueG1sUEsBAhQA&#10;FAAAAAgAh07iQMkcoiwtAgAAMAQAAA4AAAAAAAAAAQAgAAAAJQEAAGRycy9lMm9Eb2MueG1sUEsF&#10;BgAAAAAGAAYAWQEAAMQFAAAAAA==&#10;" adj="73">
                <v:fill on="f" focussize="0,0"/>
                <v:stroke weight="1.5pt" color="#FFE699 [1303]" miterlimit="8" joinstyle="miter"/>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1428750</wp:posOffset>
                </wp:positionH>
                <wp:positionV relativeFrom="paragraph">
                  <wp:posOffset>42545</wp:posOffset>
                </wp:positionV>
                <wp:extent cx="1606550" cy="952500"/>
                <wp:effectExtent l="0" t="0" r="12700" b="19050"/>
                <wp:wrapNone/>
                <wp:docPr id="1494191400" name="连接符: 肘形 3"/>
                <wp:cNvGraphicFramePr/>
                <a:graphic xmlns:a="http://schemas.openxmlformats.org/drawingml/2006/main">
                  <a:graphicData uri="http://schemas.microsoft.com/office/word/2010/wordprocessingShape">
                    <wps:wsp>
                      <wps:cNvCnPr/>
                      <wps:spPr>
                        <a:xfrm>
                          <a:off x="0" y="0"/>
                          <a:ext cx="1606550" cy="952500"/>
                        </a:xfrm>
                        <a:prstGeom prst="bentConnector3">
                          <a:avLst>
                            <a:gd name="adj1" fmla="val 338"/>
                          </a:avLst>
                        </a:prstGeom>
                        <a:ln>
                          <a:solidFill>
                            <a:schemeClr val="accent4">
                              <a:lumMod val="40000"/>
                              <a:lumOff val="6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连接符: 肘形 3" o:spid="_x0000_s1026" o:spt="34" type="#_x0000_t34" style="position:absolute;left:0pt;margin-left:112.5pt;margin-top:3.35pt;height:75pt;width:126.5pt;z-index:251662336;mso-width-relative:page;mso-height-relative:page;" filled="f" stroked="t" coordsize="21600,21600" o:gfxdata="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Dc7m1wAAAAkBAAAPAAAAAAAAAAEAIAAAACIAAABkcnMvZG93bnJldi54bWxQSwEC&#10;FAAUAAAACACHTuJASE2KZS4CAAAwBAAADgAAAAAAAAABACAAAAAmAQAAZHJzL2Uyb0RvYy54bWxQ&#10;SwUGAAAAAAYABgBZAQAAxgUAAAAA&#10;" adj="73">
                <v:fill on="f" focussize="0,0"/>
                <v:stroke weight="1.5pt" color="#FFE699 [1303]" miterlimit="8" joinstyle="miter"/>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3009900</wp:posOffset>
                </wp:positionH>
                <wp:positionV relativeFrom="paragraph">
                  <wp:posOffset>3810</wp:posOffset>
                </wp:positionV>
                <wp:extent cx="2889250" cy="1404620"/>
                <wp:effectExtent l="0" t="0" r="0" b="571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89250" cy="1404620"/>
                        </a:xfrm>
                        <a:prstGeom prst="rect">
                          <a:avLst/>
                        </a:prstGeom>
                        <a:noFill/>
                        <a:ln w="9525">
                          <a:noFill/>
                          <a:miter lim="800000"/>
                        </a:ln>
                      </wps:spPr>
                      <wps:txbx>
                        <w:txbxContent>
                          <w:p w14:paraId="683B29B8">
                            <w:pPr>
                              <w:rPr>
                                <w:rFonts w:hint="eastAsia"/>
                              </w:rPr>
                            </w:pPr>
                            <w:r>
                              <w:rPr>
                                <w:rFonts w:hint="eastAsia"/>
                              </w:rPr>
                              <w:t>光纤连接器：00(无光纤连接器，默认)，FA(FC/APC，可选)</w:t>
                            </w:r>
                          </w:p>
                          <w:p w14:paraId="40BC69A9">
                            <w:r>
                              <w:rPr>
                                <w:rFonts w:hint="eastAsia"/>
                              </w:rPr>
                              <w:t>光谱展宽：10 (3dB BW 10GHz)，30(3dB BW 30GHz以上)，RMS10(20dB RMS 10GHz)，RMS25(20dB RMS 25GHz)等。</w:t>
                            </w:r>
                          </w:p>
                          <w:p w14:paraId="44F22BDA">
                            <w:bookmarkStart w:id="6" w:name="OLE_LINK1"/>
                            <w:r>
                              <w:rPr>
                                <w:rFonts w:hint="eastAsia"/>
                              </w:rPr>
                              <w:t>第1路中心波长：1064（1064nm）、1065（1065nm</w:t>
                            </w:r>
                            <w:bookmarkEnd w:id="6"/>
                            <w:r>
                              <w:rPr>
                                <w:rFonts w:hint="eastAsia"/>
                              </w:rPr>
                              <w:t>）等</w:t>
                            </w:r>
                          </w:p>
                          <w:p w14:paraId="5CC12900">
                            <w:pPr>
                              <w:rPr>
                                <w:rFonts w:hint="eastAsia"/>
                              </w:rPr>
                            </w:pPr>
                            <w:r>
                              <w:rPr>
                                <w:rFonts w:hint="eastAsia"/>
                              </w:rPr>
                              <w:t>第2路中心波长：1066（1066nm）、1067（1067nm）等</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37pt;margin-top:0.3pt;height:110.6pt;width:227.5pt;mso-wrap-distance-bottom:0pt;mso-wrap-distance-left:9pt;mso-wrap-distance-right:9pt;mso-wrap-distance-top:0pt;z-index:-251655168;mso-width-relative:page;mso-height-relative:page;" filled="f" stroked="f" coordsize="21600,21600" o:gfxdata="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zGYyNYAAAAIAQAADwAAAAAAAAABACAAAAAiAAAAZHJzL2Rvd25yZXYueG1sUEsBAhQAFAAAAAgA&#10;h07iQDLHfAEnAgAALAQAAA4AAAAAAAAAAQAgAAAAJQEAAGRycy9lMm9Eb2MueG1sUEsFBgAAAAAG&#10;AAYAWQEAAL4FAAAAAA==&#10;">
                <v:fill on="f" focussize="0,0"/>
                <v:stroke on="f" miterlimit="8" joinstyle="miter"/>
                <v:imagedata o:title=""/>
                <o:lock v:ext="edit" aspectratio="f"/>
                <v:textbox style="mso-fit-shape-to-text:t;">
                  <w:txbxContent>
                    <w:p w14:paraId="683B29B8">
                      <w:pPr>
                        <w:rPr>
                          <w:rFonts w:hint="eastAsia"/>
                        </w:rPr>
                      </w:pPr>
                      <w:r>
                        <w:rPr>
                          <w:rFonts w:hint="eastAsia"/>
                        </w:rPr>
                        <w:t>光纤连接器：00(无光纤连接器，默认)，FA(FC/APC，可选)</w:t>
                      </w:r>
                    </w:p>
                    <w:p w14:paraId="40BC69A9">
                      <w:r>
                        <w:rPr>
                          <w:rFonts w:hint="eastAsia"/>
                        </w:rPr>
                        <w:t>光谱展宽：10 (3dB BW 10GHz)，30(3dB BW 30GHz以上)，RMS10(20dB RMS 10GHz)，RMS25(20dB RMS 25GHz)等。</w:t>
                      </w:r>
                    </w:p>
                    <w:p w14:paraId="44F22BDA">
                      <w:bookmarkStart w:id="6" w:name="OLE_LINK1"/>
                      <w:r>
                        <w:rPr>
                          <w:rFonts w:hint="eastAsia"/>
                        </w:rPr>
                        <w:t>第1路中心波长：1064（1064nm）、1065（1065nm</w:t>
                      </w:r>
                      <w:bookmarkEnd w:id="6"/>
                      <w:r>
                        <w:rPr>
                          <w:rFonts w:hint="eastAsia"/>
                        </w:rPr>
                        <w:t>）等</w:t>
                      </w:r>
                    </w:p>
                    <w:p w14:paraId="5CC12900">
                      <w:pPr>
                        <w:rPr>
                          <w:rFonts w:hint="eastAsia"/>
                        </w:rPr>
                      </w:pPr>
                      <w:r>
                        <w:rPr>
                          <w:rFonts w:hint="eastAsia"/>
                        </w:rPr>
                        <w:t>第2路中心波长：1066（1066nm）、1067（1067nm）等</w:t>
                      </w:r>
                    </w:p>
                  </w:txbxContent>
                </v:textbox>
                <w10:wrap type="square"/>
              </v:shape>
            </w:pict>
          </mc:Fallback>
        </mc:AlternateContent>
      </w:r>
    </w:p>
    <w:p w14:paraId="7D5D9DA5">
      <w:pPr>
        <w:rPr>
          <w:rFonts w:hint="eastAsia"/>
        </w:rPr>
      </w:pPr>
    </w:p>
    <w:p w14:paraId="0B75BA15">
      <w:pPr>
        <w:rPr>
          <w:rFonts w:hint="eastAsia"/>
        </w:rPr>
      </w:pPr>
    </w:p>
    <w:p w14:paraId="3E7063E9">
      <w:pPr>
        <w:rPr>
          <w:rFonts w:hint="eastAsia"/>
        </w:rPr>
      </w:pPr>
    </w:p>
    <w:p w14:paraId="78B5C8E5"/>
    <w:p w14:paraId="4474821E"/>
    <w:p w14:paraId="357DBF6D"/>
    <w:p w14:paraId="1D1FAA83"/>
    <w:p w14:paraId="5AB02BF8">
      <w:pPr>
        <w:rPr>
          <w:rFonts w:hint="eastAsia"/>
        </w:rPr>
      </w:pPr>
    </w:p>
    <w:p w14:paraId="30AF57BD">
      <w:pPr>
        <w:rPr>
          <w:rFonts w:hint="eastAsia"/>
        </w:rPr>
      </w:pPr>
      <w:r>
        <w:rPr>
          <w:rFonts w:hint="eastAsia"/>
        </w:rPr>
        <w:t>例如：</w:t>
      </w:r>
    </w:p>
    <w:p w14:paraId="51C5B943">
      <w:pPr>
        <w:rPr>
          <w:rFonts w:hint="eastAsia"/>
        </w:rPr>
      </w:pPr>
      <w:r>
        <w:rPr>
          <w:rFonts w:hint="eastAsia"/>
        </w:rPr>
        <w:t>GPZK-ZSD-02-1070-1071-RMS10-FA-R3-V1</w:t>
      </w:r>
    </w:p>
    <w:p w14:paraId="296123BF">
      <w:pPr>
        <w:rPr>
          <w:rFonts w:hint="eastAsia"/>
        </w:rPr>
      </w:pPr>
      <w:r>
        <w:rPr>
          <w:rFonts w:hint="eastAsia"/>
        </w:rPr>
        <w:t>描述：二合一光谱展宽种子源，带2路DFB单频种子，2路输出，第1路中心波长1070nm，第2路中心波长1071nm，展宽量20dB RMS 10GHz，输出尾纤FC/APC，硬件版本R3，产品版本V1。</w:t>
      </w:r>
    </w:p>
    <w:p w14:paraId="265E1C0C">
      <w:pPr>
        <w:rPr>
          <w:rFonts w:hint="eastAsia"/>
        </w:rPr>
      </w:pPr>
    </w:p>
    <w:sectPr>
      <w:headerReference r:id="rId3" w:type="default"/>
      <w:footerReference r:id="rId4" w:type="default"/>
      <w:pgSz w:w="11895" w:h="16830" w:orient="landscape"/>
      <w:pgMar w:top="1440" w:right="1080" w:bottom="1440" w:left="1080" w:header="680" w:footer="107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F0B7">
    <w:pPr>
      <w:pStyle w:val="12"/>
      <w:ind w:firstLine="180" w:firstLineChars="100"/>
      <w:jc w:val="center"/>
      <w:rPr>
        <w:rFonts w:hint="eastAsia" w:ascii="微软雅黑" w:hAnsi="微软雅黑" w:eastAsia="微软雅黑" w:cs="微软雅黑"/>
      </w:rPr>
    </w:pPr>
    <w:r>
      <w:rPr>
        <w:rFonts w:hint="eastAsia" w:ascii="微软雅黑" w:hAnsi="微软雅黑" w:eastAsia="微软雅黑" w:cs="微软雅黑"/>
      </w:rPr>
      <w:t>电话：021-54163809</w:t>
    </w:r>
    <w:r>
      <w:rPr>
        <w:rFonts w:hint="eastAsia" w:ascii="微软雅黑" w:hAnsi="微软雅黑" w:eastAsia="微软雅黑" w:cs="微软雅黑"/>
      </w:rPr>
      <w:tab/>
    </w:r>
    <w:r>
      <w:rPr>
        <w:rFonts w:hint="eastAsia" w:ascii="微软雅黑" w:hAnsi="微软雅黑" w:eastAsia="微软雅黑" w:cs="微软雅黑"/>
      </w:rPr>
      <w:t xml:space="preserve">                         网址：</w:t>
    </w:r>
    <w:r>
      <w:fldChar w:fldCharType="begin"/>
    </w:r>
    <w:r>
      <w:instrText xml:space="preserve"> HYPERLINK "http://www.aioptics.com" </w:instrText>
    </w:r>
    <w:r>
      <w:fldChar w:fldCharType="separate"/>
    </w:r>
    <w:r>
      <w:rPr>
        <w:rStyle w:val="22"/>
        <w:rFonts w:hint="eastAsia" w:ascii="微软雅黑" w:hAnsi="微软雅黑" w:eastAsia="微软雅黑" w:cs="微软雅黑"/>
      </w:rPr>
      <w:t>www.aioptics.com</w:t>
    </w:r>
    <w:r>
      <w:rPr>
        <w:rStyle w:val="22"/>
        <w:rFonts w:hint="eastAsia" w:ascii="微软雅黑" w:hAnsi="微软雅黑" w:eastAsia="微软雅黑" w:cs="微软雅黑"/>
      </w:rPr>
      <w:fldChar w:fldCharType="end"/>
    </w:r>
    <w:r>
      <w:rPr>
        <w:rFonts w:hint="eastAsia" w:ascii="微软雅黑" w:hAnsi="微软雅黑" w:eastAsia="微软雅黑" w:cs="微软雅黑"/>
      </w:rPr>
      <w:tab/>
    </w:r>
    <w:r>
      <w:rPr>
        <w:rFonts w:hint="eastAsia" w:ascii="微软雅黑" w:hAnsi="微软雅黑" w:eastAsia="微软雅黑" w:cs="微软雅黑"/>
      </w:rPr>
      <w:t xml:space="preserve">               邮箱：sales@aioptics.cn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7A0C">
    <w:pPr>
      <w:pStyle w:val="13"/>
      <w:jc w:val="left"/>
      <w:rPr>
        <w:rFonts w:hint="eastAsia"/>
      </w:rPr>
    </w:pPr>
    <w:r>
      <w:drawing>
        <wp:inline distT="0" distB="0" distL="0" distR="0">
          <wp:extent cx="1588135" cy="429260"/>
          <wp:effectExtent l="0" t="0" r="0"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8813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cs="微软雅黑"/>
      </w:rPr>
      <w:t>杭州爱鸥光学科技有限公司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23F86"/>
    <w:multiLevelType w:val="multilevel"/>
    <w:tmpl w:val="00C23F86"/>
    <w:lvl w:ilvl="0" w:tentative="0">
      <w:start w:val="1"/>
      <w:numFmt w:val="decimal"/>
      <w:pStyle w:val="7"/>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914915"/>
    <w:multiLevelType w:val="multilevel"/>
    <w:tmpl w:val="08914915"/>
    <w:lvl w:ilvl="0" w:tentative="0">
      <w:start w:val="1"/>
      <w:numFmt w:val="decimal"/>
      <w:pStyle w:val="3"/>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0D74B0"/>
    <w:multiLevelType w:val="multilevel"/>
    <w:tmpl w:val="2D0D74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33831A5"/>
    <w:multiLevelType w:val="multilevel"/>
    <w:tmpl w:val="333831A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4D020D50"/>
    <w:multiLevelType w:val="multilevel"/>
    <w:tmpl w:val="4D020D50"/>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5F686E"/>
    <w:multiLevelType w:val="multilevel"/>
    <w:tmpl w:val="555F686E"/>
    <w:lvl w:ilvl="0" w:tentative="0">
      <w:start w:val="1"/>
      <w:numFmt w:val="decimal"/>
      <w:pStyle w:val="9"/>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1A0457"/>
    <w:multiLevelType w:val="multilevel"/>
    <w:tmpl w:val="681A0457"/>
    <w:lvl w:ilvl="0" w:tentative="0">
      <w:start w:val="1"/>
      <w:numFmt w:val="decimal"/>
      <w:pStyle w:val="6"/>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ZTI0OWVhM2U5OWM0YzgzYjNhN2JjZjA0MGJjNzAifQ=="/>
  </w:docVars>
  <w:rsids>
    <w:rsidRoot w:val="00EA65D2"/>
    <w:rsid w:val="00002192"/>
    <w:rsid w:val="00004317"/>
    <w:rsid w:val="00006D2F"/>
    <w:rsid w:val="00020C05"/>
    <w:rsid w:val="0002251F"/>
    <w:rsid w:val="00023567"/>
    <w:rsid w:val="00026E48"/>
    <w:rsid w:val="00027B6A"/>
    <w:rsid w:val="0003633A"/>
    <w:rsid w:val="00036B42"/>
    <w:rsid w:val="00041264"/>
    <w:rsid w:val="00041FCE"/>
    <w:rsid w:val="00050A6E"/>
    <w:rsid w:val="000567BD"/>
    <w:rsid w:val="00062B0F"/>
    <w:rsid w:val="00065EA0"/>
    <w:rsid w:val="00076C92"/>
    <w:rsid w:val="0008098E"/>
    <w:rsid w:val="00086259"/>
    <w:rsid w:val="000864C6"/>
    <w:rsid w:val="0008674A"/>
    <w:rsid w:val="00092092"/>
    <w:rsid w:val="000B38FA"/>
    <w:rsid w:val="000C5C21"/>
    <w:rsid w:val="000E3333"/>
    <w:rsid w:val="001006B8"/>
    <w:rsid w:val="0010270F"/>
    <w:rsid w:val="00103150"/>
    <w:rsid w:val="00112D70"/>
    <w:rsid w:val="00130C1C"/>
    <w:rsid w:val="0014040E"/>
    <w:rsid w:val="00140605"/>
    <w:rsid w:val="00151770"/>
    <w:rsid w:val="00157B0E"/>
    <w:rsid w:val="00161DF0"/>
    <w:rsid w:val="001669C6"/>
    <w:rsid w:val="00167872"/>
    <w:rsid w:val="00173C6E"/>
    <w:rsid w:val="00174B17"/>
    <w:rsid w:val="00184994"/>
    <w:rsid w:val="00191A0B"/>
    <w:rsid w:val="0019219A"/>
    <w:rsid w:val="0019301E"/>
    <w:rsid w:val="001A1C96"/>
    <w:rsid w:val="001A4DAC"/>
    <w:rsid w:val="001A61C2"/>
    <w:rsid w:val="001B1472"/>
    <w:rsid w:val="001B1F79"/>
    <w:rsid w:val="001C101B"/>
    <w:rsid w:val="001D5159"/>
    <w:rsid w:val="001D7B9F"/>
    <w:rsid w:val="001E6A79"/>
    <w:rsid w:val="001F23A7"/>
    <w:rsid w:val="001F4FFC"/>
    <w:rsid w:val="002011A6"/>
    <w:rsid w:val="002037F8"/>
    <w:rsid w:val="00214FA4"/>
    <w:rsid w:val="00224EE0"/>
    <w:rsid w:val="00235954"/>
    <w:rsid w:val="0025456B"/>
    <w:rsid w:val="00257FFA"/>
    <w:rsid w:val="002601B1"/>
    <w:rsid w:val="00267D9A"/>
    <w:rsid w:val="00293524"/>
    <w:rsid w:val="002A3798"/>
    <w:rsid w:val="002A6CA9"/>
    <w:rsid w:val="002B293F"/>
    <w:rsid w:val="002B3DF5"/>
    <w:rsid w:val="002B5167"/>
    <w:rsid w:val="002B73A4"/>
    <w:rsid w:val="002B7B0E"/>
    <w:rsid w:val="002D66F1"/>
    <w:rsid w:val="002E133E"/>
    <w:rsid w:val="002F3016"/>
    <w:rsid w:val="00301691"/>
    <w:rsid w:val="00304352"/>
    <w:rsid w:val="003112CC"/>
    <w:rsid w:val="003129DD"/>
    <w:rsid w:val="00323C16"/>
    <w:rsid w:val="003335EE"/>
    <w:rsid w:val="00337CB1"/>
    <w:rsid w:val="003411F1"/>
    <w:rsid w:val="003445EC"/>
    <w:rsid w:val="003502DE"/>
    <w:rsid w:val="00356526"/>
    <w:rsid w:val="003612FB"/>
    <w:rsid w:val="00362B6F"/>
    <w:rsid w:val="00367AB1"/>
    <w:rsid w:val="003805A4"/>
    <w:rsid w:val="003841AA"/>
    <w:rsid w:val="003C4013"/>
    <w:rsid w:val="003C4D68"/>
    <w:rsid w:val="003C67AC"/>
    <w:rsid w:val="003C6CC6"/>
    <w:rsid w:val="003D7112"/>
    <w:rsid w:val="003E0F6E"/>
    <w:rsid w:val="003F0DBF"/>
    <w:rsid w:val="003F4D50"/>
    <w:rsid w:val="004030CD"/>
    <w:rsid w:val="00404960"/>
    <w:rsid w:val="00425222"/>
    <w:rsid w:val="00425D43"/>
    <w:rsid w:val="0042699D"/>
    <w:rsid w:val="004273F9"/>
    <w:rsid w:val="004321B8"/>
    <w:rsid w:val="0044444F"/>
    <w:rsid w:val="00447457"/>
    <w:rsid w:val="004512A8"/>
    <w:rsid w:val="00454F13"/>
    <w:rsid w:val="004661E3"/>
    <w:rsid w:val="00475AC2"/>
    <w:rsid w:val="00481098"/>
    <w:rsid w:val="00483435"/>
    <w:rsid w:val="004850C9"/>
    <w:rsid w:val="0048676F"/>
    <w:rsid w:val="00497E67"/>
    <w:rsid w:val="004B4B04"/>
    <w:rsid w:val="004B75A5"/>
    <w:rsid w:val="004D0CFA"/>
    <w:rsid w:val="004D23A7"/>
    <w:rsid w:val="004D24CC"/>
    <w:rsid w:val="004D7179"/>
    <w:rsid w:val="004F273C"/>
    <w:rsid w:val="004F3B92"/>
    <w:rsid w:val="004F3F4F"/>
    <w:rsid w:val="004F43ED"/>
    <w:rsid w:val="004F4AF6"/>
    <w:rsid w:val="004F7C79"/>
    <w:rsid w:val="0050116A"/>
    <w:rsid w:val="005031AF"/>
    <w:rsid w:val="00513BEC"/>
    <w:rsid w:val="00513FD6"/>
    <w:rsid w:val="00514E1B"/>
    <w:rsid w:val="00530154"/>
    <w:rsid w:val="00530E7F"/>
    <w:rsid w:val="00532A68"/>
    <w:rsid w:val="00535238"/>
    <w:rsid w:val="005514ED"/>
    <w:rsid w:val="00553040"/>
    <w:rsid w:val="00574E72"/>
    <w:rsid w:val="00587326"/>
    <w:rsid w:val="00590360"/>
    <w:rsid w:val="005A5260"/>
    <w:rsid w:val="005A74A8"/>
    <w:rsid w:val="005B5533"/>
    <w:rsid w:val="005C3429"/>
    <w:rsid w:val="005D4AA3"/>
    <w:rsid w:val="005F21DF"/>
    <w:rsid w:val="005F43C1"/>
    <w:rsid w:val="005F7347"/>
    <w:rsid w:val="00604DC1"/>
    <w:rsid w:val="006203BD"/>
    <w:rsid w:val="00634F00"/>
    <w:rsid w:val="0064023B"/>
    <w:rsid w:val="00645F9D"/>
    <w:rsid w:val="006527A1"/>
    <w:rsid w:val="00654671"/>
    <w:rsid w:val="00662BC0"/>
    <w:rsid w:val="00665DEF"/>
    <w:rsid w:val="00673208"/>
    <w:rsid w:val="00683012"/>
    <w:rsid w:val="00687DA5"/>
    <w:rsid w:val="006A211D"/>
    <w:rsid w:val="006A217C"/>
    <w:rsid w:val="006A47DA"/>
    <w:rsid w:val="006A74EA"/>
    <w:rsid w:val="006B697B"/>
    <w:rsid w:val="006B7194"/>
    <w:rsid w:val="006C3ADB"/>
    <w:rsid w:val="006C6687"/>
    <w:rsid w:val="006D2CBD"/>
    <w:rsid w:val="006D3FE5"/>
    <w:rsid w:val="006F1416"/>
    <w:rsid w:val="006F7670"/>
    <w:rsid w:val="00707497"/>
    <w:rsid w:val="007079B9"/>
    <w:rsid w:val="0072470E"/>
    <w:rsid w:val="00726531"/>
    <w:rsid w:val="00730AEF"/>
    <w:rsid w:val="00750BB9"/>
    <w:rsid w:val="007530AB"/>
    <w:rsid w:val="007551A1"/>
    <w:rsid w:val="007675CA"/>
    <w:rsid w:val="0077248A"/>
    <w:rsid w:val="0079425C"/>
    <w:rsid w:val="007C43B3"/>
    <w:rsid w:val="007C5480"/>
    <w:rsid w:val="007C62C1"/>
    <w:rsid w:val="007D3555"/>
    <w:rsid w:val="007D47B8"/>
    <w:rsid w:val="007D5D9F"/>
    <w:rsid w:val="007E3221"/>
    <w:rsid w:val="007E39E7"/>
    <w:rsid w:val="007E71E1"/>
    <w:rsid w:val="007F1010"/>
    <w:rsid w:val="008013E5"/>
    <w:rsid w:val="0080715D"/>
    <w:rsid w:val="00814396"/>
    <w:rsid w:val="00826A8A"/>
    <w:rsid w:val="008276C0"/>
    <w:rsid w:val="008332B8"/>
    <w:rsid w:val="00845296"/>
    <w:rsid w:val="00847C36"/>
    <w:rsid w:val="008555F8"/>
    <w:rsid w:val="0085717F"/>
    <w:rsid w:val="0086444A"/>
    <w:rsid w:val="00885B07"/>
    <w:rsid w:val="008907EC"/>
    <w:rsid w:val="00897C08"/>
    <w:rsid w:val="008A57D4"/>
    <w:rsid w:val="008B47AF"/>
    <w:rsid w:val="008B7A0D"/>
    <w:rsid w:val="008C4A49"/>
    <w:rsid w:val="008D4165"/>
    <w:rsid w:val="008D4720"/>
    <w:rsid w:val="008D47F1"/>
    <w:rsid w:val="008F6220"/>
    <w:rsid w:val="008F64AF"/>
    <w:rsid w:val="009020FF"/>
    <w:rsid w:val="00905F79"/>
    <w:rsid w:val="0091185F"/>
    <w:rsid w:val="00923166"/>
    <w:rsid w:val="009328B3"/>
    <w:rsid w:val="00934181"/>
    <w:rsid w:val="00941195"/>
    <w:rsid w:val="00942E1C"/>
    <w:rsid w:val="00947D4B"/>
    <w:rsid w:val="00972E6A"/>
    <w:rsid w:val="00990FE5"/>
    <w:rsid w:val="00997DE5"/>
    <w:rsid w:val="009B03A8"/>
    <w:rsid w:val="009C3918"/>
    <w:rsid w:val="009E671D"/>
    <w:rsid w:val="009E7A32"/>
    <w:rsid w:val="00A0206C"/>
    <w:rsid w:val="00A03C27"/>
    <w:rsid w:val="00A05BE0"/>
    <w:rsid w:val="00A14B99"/>
    <w:rsid w:val="00A21D46"/>
    <w:rsid w:val="00A2461C"/>
    <w:rsid w:val="00A30972"/>
    <w:rsid w:val="00A3372E"/>
    <w:rsid w:val="00A418C6"/>
    <w:rsid w:val="00A46CD9"/>
    <w:rsid w:val="00A46E6F"/>
    <w:rsid w:val="00A53667"/>
    <w:rsid w:val="00A6556C"/>
    <w:rsid w:val="00A6563E"/>
    <w:rsid w:val="00A70D25"/>
    <w:rsid w:val="00A743A9"/>
    <w:rsid w:val="00A75A94"/>
    <w:rsid w:val="00A80720"/>
    <w:rsid w:val="00A8283B"/>
    <w:rsid w:val="00A82C61"/>
    <w:rsid w:val="00A90989"/>
    <w:rsid w:val="00A90B9E"/>
    <w:rsid w:val="00A90D22"/>
    <w:rsid w:val="00A92E65"/>
    <w:rsid w:val="00A970CE"/>
    <w:rsid w:val="00AB1F26"/>
    <w:rsid w:val="00AB499A"/>
    <w:rsid w:val="00AC2ABC"/>
    <w:rsid w:val="00AD23F5"/>
    <w:rsid w:val="00AE0FF7"/>
    <w:rsid w:val="00AF15DF"/>
    <w:rsid w:val="00AF3C9C"/>
    <w:rsid w:val="00AF6C2A"/>
    <w:rsid w:val="00B03714"/>
    <w:rsid w:val="00B04044"/>
    <w:rsid w:val="00B077BE"/>
    <w:rsid w:val="00B16543"/>
    <w:rsid w:val="00B1776A"/>
    <w:rsid w:val="00B17AAD"/>
    <w:rsid w:val="00B21C61"/>
    <w:rsid w:val="00B25C7F"/>
    <w:rsid w:val="00B354C5"/>
    <w:rsid w:val="00B4455B"/>
    <w:rsid w:val="00B565F2"/>
    <w:rsid w:val="00B654D0"/>
    <w:rsid w:val="00B66574"/>
    <w:rsid w:val="00B83652"/>
    <w:rsid w:val="00B87252"/>
    <w:rsid w:val="00B95A25"/>
    <w:rsid w:val="00BA7F9D"/>
    <w:rsid w:val="00BC66C7"/>
    <w:rsid w:val="00BE1FBC"/>
    <w:rsid w:val="00BE5806"/>
    <w:rsid w:val="00BE6B10"/>
    <w:rsid w:val="00BF2F87"/>
    <w:rsid w:val="00BF58CF"/>
    <w:rsid w:val="00C43EF8"/>
    <w:rsid w:val="00C505A2"/>
    <w:rsid w:val="00C52B8E"/>
    <w:rsid w:val="00C55E6B"/>
    <w:rsid w:val="00C607C3"/>
    <w:rsid w:val="00C62A99"/>
    <w:rsid w:val="00C67D9D"/>
    <w:rsid w:val="00C740CC"/>
    <w:rsid w:val="00C77963"/>
    <w:rsid w:val="00CA55BC"/>
    <w:rsid w:val="00CA6A09"/>
    <w:rsid w:val="00CA7086"/>
    <w:rsid w:val="00CB3154"/>
    <w:rsid w:val="00CB3B82"/>
    <w:rsid w:val="00CB6FD5"/>
    <w:rsid w:val="00CC66BA"/>
    <w:rsid w:val="00CD14CF"/>
    <w:rsid w:val="00CD3B1D"/>
    <w:rsid w:val="00CD6EA8"/>
    <w:rsid w:val="00CE220A"/>
    <w:rsid w:val="00CE55DD"/>
    <w:rsid w:val="00CF66D3"/>
    <w:rsid w:val="00D02C73"/>
    <w:rsid w:val="00D04939"/>
    <w:rsid w:val="00D0773D"/>
    <w:rsid w:val="00D1342C"/>
    <w:rsid w:val="00D37E7B"/>
    <w:rsid w:val="00D45E24"/>
    <w:rsid w:val="00D47A57"/>
    <w:rsid w:val="00D53932"/>
    <w:rsid w:val="00D6360E"/>
    <w:rsid w:val="00D63CD6"/>
    <w:rsid w:val="00D67CF1"/>
    <w:rsid w:val="00D74D1F"/>
    <w:rsid w:val="00D912FF"/>
    <w:rsid w:val="00D91D6F"/>
    <w:rsid w:val="00DA18F5"/>
    <w:rsid w:val="00DA6553"/>
    <w:rsid w:val="00DB52A3"/>
    <w:rsid w:val="00DB5BE2"/>
    <w:rsid w:val="00DB7043"/>
    <w:rsid w:val="00DC4B34"/>
    <w:rsid w:val="00DC57AC"/>
    <w:rsid w:val="00DD228F"/>
    <w:rsid w:val="00E07E94"/>
    <w:rsid w:val="00E21DBD"/>
    <w:rsid w:val="00E2367C"/>
    <w:rsid w:val="00E257BE"/>
    <w:rsid w:val="00E25E12"/>
    <w:rsid w:val="00E30D00"/>
    <w:rsid w:val="00E3240B"/>
    <w:rsid w:val="00E43108"/>
    <w:rsid w:val="00E43EDC"/>
    <w:rsid w:val="00E4421D"/>
    <w:rsid w:val="00E45E04"/>
    <w:rsid w:val="00E713E1"/>
    <w:rsid w:val="00E7204D"/>
    <w:rsid w:val="00E90442"/>
    <w:rsid w:val="00E9533A"/>
    <w:rsid w:val="00EA3828"/>
    <w:rsid w:val="00EA65D2"/>
    <w:rsid w:val="00EA6786"/>
    <w:rsid w:val="00EB636B"/>
    <w:rsid w:val="00EB6F6D"/>
    <w:rsid w:val="00EC0900"/>
    <w:rsid w:val="00ED6056"/>
    <w:rsid w:val="00ED6F88"/>
    <w:rsid w:val="00EE376C"/>
    <w:rsid w:val="00F02E1D"/>
    <w:rsid w:val="00F145D6"/>
    <w:rsid w:val="00F169D9"/>
    <w:rsid w:val="00F338ED"/>
    <w:rsid w:val="00F363F4"/>
    <w:rsid w:val="00F40A92"/>
    <w:rsid w:val="00F44DFB"/>
    <w:rsid w:val="00F46EE8"/>
    <w:rsid w:val="00F62976"/>
    <w:rsid w:val="00F76D3A"/>
    <w:rsid w:val="00F777FE"/>
    <w:rsid w:val="00F92151"/>
    <w:rsid w:val="00FA2044"/>
    <w:rsid w:val="00FA706C"/>
    <w:rsid w:val="00FB408D"/>
    <w:rsid w:val="00FC17B6"/>
    <w:rsid w:val="00FC41CE"/>
    <w:rsid w:val="00FE1168"/>
    <w:rsid w:val="00FE1B00"/>
    <w:rsid w:val="00FE4BE3"/>
    <w:rsid w:val="00FE4F1F"/>
    <w:rsid w:val="22D8427C"/>
    <w:rsid w:val="37FDF537"/>
    <w:rsid w:val="396C1D74"/>
    <w:rsid w:val="5D4D551D"/>
    <w:rsid w:val="6DCFD955"/>
    <w:rsid w:val="74645F02"/>
    <w:rsid w:val="7D7FA5BB"/>
    <w:rsid w:val="7D9922B3"/>
    <w:rsid w:val="7DFF2399"/>
    <w:rsid w:val="7EFB53A4"/>
    <w:rsid w:val="7FD78B76"/>
    <w:rsid w:val="CED685B3"/>
    <w:rsid w:val="EBFF1DC4"/>
    <w:rsid w:val="EFF23D77"/>
    <w:rsid w:val="F7C70E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qFormat="1"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6"/>
    <w:qFormat/>
    <w:uiPriority w:val="9"/>
    <w:pPr>
      <w:keepNext/>
      <w:keepLines/>
      <w:numPr>
        <w:ilvl w:val="0"/>
        <w:numId w:val="1"/>
      </w:numPr>
      <w:spacing w:before="160" w:after="160"/>
      <w:outlineLvl w:val="0"/>
    </w:pPr>
    <w:rPr>
      <w:b/>
      <w:bCs/>
      <w:color w:val="5B9BD5" w:themeColor="accent5"/>
      <w:kern w:val="44"/>
      <w:sz w:val="28"/>
      <w:szCs w:val="44"/>
      <w:shd w:val="clear" w:color="auto" w:fill="FFFFFF"/>
      <w14:textFill>
        <w14:solidFill>
          <w14:schemeClr w14:val="accent5"/>
        </w14:solidFill>
      </w14:textFill>
    </w:rPr>
  </w:style>
  <w:style w:type="paragraph" w:styleId="3">
    <w:name w:val="heading 2"/>
    <w:basedOn w:val="4"/>
    <w:next w:val="1"/>
    <w:link w:val="35"/>
    <w:unhideWhenUsed/>
    <w:qFormat/>
    <w:uiPriority w:val="9"/>
    <w:pPr>
      <w:keepNext/>
      <w:keepLines/>
      <w:numPr>
        <w:ilvl w:val="0"/>
        <w:numId w:val="2"/>
      </w:numPr>
      <w:spacing w:before="160" w:after="160"/>
      <w:outlineLvl w:val="1"/>
    </w:pPr>
    <w:rPr>
      <w:rFonts w:ascii="宋体" w:hAnsi="宋体" w:eastAsia="宋体" w:cs="宋体"/>
      <w:b/>
      <w:color w:val="408AE4"/>
      <w:sz w:val="24"/>
      <w:shd w:val="clear" w:color="auto" w:fill="FFFFFF"/>
    </w:rPr>
  </w:style>
  <w:style w:type="paragraph" w:styleId="5">
    <w:name w:val="heading 3"/>
    <w:next w:val="1"/>
    <w:unhideWhenUsed/>
    <w:qFormat/>
    <w:uiPriority w:val="9"/>
    <w:pPr>
      <w:keepNext/>
      <w:keepLines/>
      <w:spacing w:before="160" w:after="160"/>
      <w:ind w:left="480" w:hanging="480"/>
      <w:outlineLvl w:val="2"/>
    </w:pPr>
    <w:rPr>
      <w:rFonts w:asciiTheme="minorHAnsi" w:hAnsiTheme="minorHAnsi" w:eastAsiaTheme="minorEastAsia" w:cstheme="minorBidi"/>
      <w:b/>
      <w:color w:val="5B9BD5" w:themeColor="accent5"/>
      <w:kern w:val="2"/>
      <w:sz w:val="24"/>
      <w:szCs w:val="21"/>
      <w:lang w:val="en-US" w:eastAsia="zh-CN" w:bidi="ar-SA"/>
      <w14:textFill>
        <w14:solidFill>
          <w14:schemeClr w14:val="accent5"/>
        </w14:solidFill>
      </w14:textFill>
    </w:rPr>
  </w:style>
  <w:style w:type="paragraph" w:styleId="6">
    <w:name w:val="heading 4"/>
    <w:basedOn w:val="1"/>
    <w:next w:val="1"/>
    <w:link w:val="28"/>
    <w:unhideWhenUsed/>
    <w:qFormat/>
    <w:uiPriority w:val="9"/>
    <w:pPr>
      <w:keepNext/>
      <w:keepLines/>
      <w:numPr>
        <w:ilvl w:val="0"/>
        <w:numId w:val="3"/>
      </w:numPr>
      <w:spacing w:before="160" w:after="160"/>
      <w:jc w:val="left"/>
      <w:outlineLvl w:val="3"/>
    </w:pPr>
    <w:rPr>
      <w:rFonts w:asciiTheme="majorHAnsi" w:hAnsiTheme="majorHAnsi" w:eastAsiaTheme="majorEastAsia" w:cstheme="majorBidi"/>
      <w:b/>
      <w:bCs/>
      <w:color w:val="5B9BD5" w:themeColor="accent5"/>
      <w:sz w:val="24"/>
      <w:szCs w:val="28"/>
      <w14:textFill>
        <w14:solidFill>
          <w14:schemeClr w14:val="accent5"/>
        </w14:solidFill>
      </w14:textFill>
    </w:rPr>
  </w:style>
  <w:style w:type="paragraph" w:styleId="7">
    <w:name w:val="heading 5"/>
    <w:basedOn w:val="1"/>
    <w:next w:val="1"/>
    <w:link w:val="29"/>
    <w:unhideWhenUsed/>
    <w:qFormat/>
    <w:uiPriority w:val="9"/>
    <w:pPr>
      <w:keepNext/>
      <w:keepLines/>
      <w:numPr>
        <w:ilvl w:val="0"/>
        <w:numId w:val="4"/>
      </w:numPr>
      <w:spacing w:before="160" w:after="160"/>
      <w:ind w:hanging="200" w:hangingChars="200"/>
      <w:jc w:val="left"/>
      <w:outlineLvl w:val="4"/>
    </w:pPr>
    <w:rPr>
      <w:b/>
      <w:bCs/>
      <w:color w:val="5B9BD5" w:themeColor="accent5"/>
      <w:sz w:val="24"/>
      <w:szCs w:val="28"/>
      <w14:textFill>
        <w14:solidFill>
          <w14:schemeClr w14:val="accent5"/>
        </w14:solidFill>
      </w14:textFill>
    </w:rPr>
  </w:style>
  <w:style w:type="paragraph" w:styleId="8">
    <w:name w:val="heading 6"/>
    <w:basedOn w:val="1"/>
    <w:next w:val="1"/>
    <w:link w:val="30"/>
    <w:unhideWhenUsed/>
    <w:qFormat/>
    <w:uiPriority w:val="9"/>
    <w:pPr>
      <w:keepNext/>
      <w:keepLines/>
      <w:spacing w:before="240" w:after="64" w:line="319" w:lineRule="auto"/>
      <w:outlineLvl w:val="5"/>
    </w:pPr>
    <w:rPr>
      <w:rFonts w:asciiTheme="majorHAnsi" w:hAnsiTheme="majorHAnsi" w:eastAsiaTheme="majorEastAsia" w:cstheme="majorBidi"/>
      <w:b/>
      <w:bCs/>
      <w:color w:val="5B9BD5" w:themeColor="accent5"/>
      <w:sz w:val="24"/>
      <w:szCs w:val="24"/>
      <w14:textFill>
        <w14:solidFill>
          <w14:schemeClr w14:val="accent5"/>
        </w14:solidFill>
      </w14:textFill>
    </w:rPr>
  </w:style>
  <w:style w:type="paragraph" w:styleId="9">
    <w:name w:val="heading 7"/>
    <w:basedOn w:val="1"/>
    <w:next w:val="1"/>
    <w:link w:val="31"/>
    <w:unhideWhenUsed/>
    <w:qFormat/>
    <w:uiPriority w:val="9"/>
    <w:pPr>
      <w:keepNext/>
      <w:keepLines/>
      <w:numPr>
        <w:ilvl w:val="0"/>
        <w:numId w:val="5"/>
      </w:numPr>
      <w:spacing w:before="160" w:after="160"/>
      <w:ind w:hanging="200" w:hangingChars="200"/>
      <w:outlineLvl w:val="6"/>
    </w:pPr>
    <w:rPr>
      <w:b/>
      <w:bCs/>
      <w:color w:val="5B9BD5" w:themeColor="accent5"/>
      <w:sz w:val="24"/>
      <w:szCs w:val="24"/>
      <w14:textFill>
        <w14:solidFill>
          <w14:schemeClr w14:val="accent5"/>
        </w14:solidFill>
      </w14:textFill>
    </w:rPr>
  </w:style>
  <w:style w:type="character" w:default="1" w:styleId="20">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widowControl w:val="0"/>
      <w:jc w:val="both"/>
    </w:pPr>
    <w:rPr>
      <w:rFonts w:asciiTheme="minorHAnsi" w:hAnsiTheme="minorHAnsi" w:eastAsiaTheme="minorEastAsia" w:cstheme="minorBidi"/>
      <w:kern w:val="2"/>
      <w:sz w:val="21"/>
      <w:szCs w:val="21"/>
      <w:lang w:val="en-US" w:eastAsia="zh-CN" w:bidi="ar-SA"/>
    </w:rPr>
  </w:style>
  <w:style w:type="paragraph" w:styleId="10">
    <w:name w:val="annotation text"/>
    <w:basedOn w:val="1"/>
    <w:link w:val="33"/>
    <w:unhideWhenUsed/>
    <w:qFormat/>
    <w:uiPriority w:val="99"/>
    <w:pPr>
      <w:jc w:val="left"/>
    </w:pPr>
  </w:style>
  <w:style w:type="paragraph" w:styleId="11">
    <w:name w:val="toc 3"/>
    <w:basedOn w:val="1"/>
    <w:next w:val="1"/>
    <w:unhideWhenUsed/>
    <w:qFormat/>
    <w:uiPriority w:val="39"/>
    <w:pPr>
      <w:ind w:left="840" w:leftChars="4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annotation subject"/>
    <w:basedOn w:val="10"/>
    <w:next w:val="10"/>
    <w:link w:val="34"/>
    <w:semiHidden/>
    <w:unhideWhenUsed/>
    <w:qFormat/>
    <w:uiPriority w:val="99"/>
    <w:rPr>
      <w:b/>
      <w:bCs/>
    </w:rPr>
  </w:style>
  <w:style w:type="table" w:styleId="18">
    <w:name w:val="Table Grid"/>
    <w:qFormat/>
    <w:uiPriority w:val="3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table" w:styleId="19">
    <w:name w:val="Table Theme"/>
    <w:basedOn w:val="17"/>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字符"/>
    <w:basedOn w:val="20"/>
    <w:link w:val="13"/>
    <w:qFormat/>
    <w:uiPriority w:val="99"/>
    <w:rPr>
      <w:sz w:val="18"/>
      <w:szCs w:val="18"/>
    </w:rPr>
  </w:style>
  <w:style w:type="character" w:customStyle="1" w:styleId="25">
    <w:name w:val="页脚 字符"/>
    <w:basedOn w:val="20"/>
    <w:link w:val="12"/>
    <w:qFormat/>
    <w:uiPriority w:val="99"/>
    <w:rPr>
      <w:sz w:val="18"/>
      <w:szCs w:val="18"/>
    </w:rPr>
  </w:style>
  <w:style w:type="character" w:customStyle="1" w:styleId="26">
    <w:name w:val="标题 1 字符"/>
    <w:basedOn w:val="20"/>
    <w:link w:val="2"/>
    <w:qFormat/>
    <w:uiPriority w:val="9"/>
    <w:rPr>
      <w:b/>
      <w:bCs/>
      <w:color w:val="5B9BD5" w:themeColor="accent5"/>
      <w:kern w:val="44"/>
      <w:sz w:val="28"/>
      <w:szCs w:val="44"/>
      <w14:textFill>
        <w14:solidFill>
          <w14:schemeClr w14:val="accent5"/>
        </w14:solidFill>
      </w14:textFill>
    </w:rPr>
  </w:style>
  <w:style w:type="paragraph" w:styleId="27">
    <w:name w:val="List Paragraph"/>
    <w:basedOn w:val="1"/>
    <w:qFormat/>
    <w:uiPriority w:val="34"/>
    <w:pPr>
      <w:ind w:firstLine="420" w:firstLineChars="200"/>
    </w:pPr>
  </w:style>
  <w:style w:type="character" w:customStyle="1" w:styleId="28">
    <w:name w:val="标题 4 字符"/>
    <w:basedOn w:val="20"/>
    <w:link w:val="6"/>
    <w:qFormat/>
    <w:uiPriority w:val="9"/>
    <w:rPr>
      <w:rFonts w:asciiTheme="majorHAnsi" w:hAnsiTheme="majorHAnsi" w:eastAsiaTheme="majorEastAsia" w:cstheme="majorBidi"/>
      <w:b/>
      <w:bCs/>
      <w:color w:val="5B9BD5" w:themeColor="accent5"/>
      <w:sz w:val="24"/>
      <w:szCs w:val="28"/>
      <w14:textFill>
        <w14:solidFill>
          <w14:schemeClr w14:val="accent5"/>
        </w14:solidFill>
      </w14:textFill>
    </w:rPr>
  </w:style>
  <w:style w:type="character" w:customStyle="1" w:styleId="29">
    <w:name w:val="标题 5 字符"/>
    <w:basedOn w:val="20"/>
    <w:link w:val="7"/>
    <w:qFormat/>
    <w:uiPriority w:val="9"/>
    <w:rPr>
      <w:b/>
      <w:bCs/>
      <w:color w:val="5B9BD5" w:themeColor="accent5"/>
      <w:sz w:val="24"/>
      <w:szCs w:val="28"/>
      <w14:textFill>
        <w14:solidFill>
          <w14:schemeClr w14:val="accent5"/>
        </w14:solidFill>
      </w14:textFill>
    </w:rPr>
  </w:style>
  <w:style w:type="character" w:customStyle="1" w:styleId="30">
    <w:name w:val="标题 6 字符"/>
    <w:basedOn w:val="20"/>
    <w:link w:val="8"/>
    <w:qFormat/>
    <w:uiPriority w:val="9"/>
    <w:rPr>
      <w:rFonts w:asciiTheme="majorHAnsi" w:hAnsiTheme="majorHAnsi" w:eastAsiaTheme="majorEastAsia" w:cstheme="majorBidi"/>
      <w:b/>
      <w:bCs/>
      <w:color w:val="5B9BD5" w:themeColor="accent5"/>
      <w:sz w:val="24"/>
      <w:szCs w:val="24"/>
      <w14:textFill>
        <w14:solidFill>
          <w14:schemeClr w14:val="accent5"/>
        </w14:solidFill>
      </w14:textFill>
    </w:rPr>
  </w:style>
  <w:style w:type="character" w:customStyle="1" w:styleId="31">
    <w:name w:val="标题 7 字符"/>
    <w:basedOn w:val="20"/>
    <w:link w:val="9"/>
    <w:qFormat/>
    <w:uiPriority w:val="9"/>
    <w:rPr>
      <w:b/>
      <w:bCs/>
      <w:color w:val="5B9BD5" w:themeColor="accent5"/>
      <w:sz w:val="24"/>
      <w:szCs w:val="24"/>
      <w14:textFill>
        <w14:solidFill>
          <w14:schemeClr w14:val="accent5"/>
        </w14:solidFill>
      </w14:textFill>
    </w:rPr>
  </w:style>
  <w:style w:type="paragraph" w:customStyle="1" w:styleId="32">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shd w:val="clear" w:color="auto" w:fill="auto"/>
    </w:rPr>
  </w:style>
  <w:style w:type="character" w:customStyle="1" w:styleId="33">
    <w:name w:val="批注文字 字符"/>
    <w:basedOn w:val="20"/>
    <w:link w:val="10"/>
    <w:qFormat/>
    <w:uiPriority w:val="99"/>
  </w:style>
  <w:style w:type="character" w:customStyle="1" w:styleId="34">
    <w:name w:val="批注主题 字符"/>
    <w:basedOn w:val="33"/>
    <w:link w:val="16"/>
    <w:semiHidden/>
    <w:qFormat/>
    <w:uiPriority w:val="99"/>
    <w:rPr>
      <w:b/>
      <w:bCs/>
    </w:rPr>
  </w:style>
  <w:style w:type="character" w:customStyle="1" w:styleId="35">
    <w:name w:val="标题 2 字符"/>
    <w:basedOn w:val="20"/>
    <w:link w:val="3"/>
    <w:qFormat/>
    <w:uiPriority w:val="9"/>
    <w:rPr>
      <w:rFonts w:ascii="宋体" w:hAnsi="宋体" w:eastAsia="宋体" w:cs="宋体"/>
      <w:b/>
      <w:color w:val="408AE4"/>
      <w:sz w:val="24"/>
    </w:rPr>
  </w:style>
  <w:style w:type="paragraph" w:customStyle="1" w:styleId="36">
    <w:name w:val="修订1"/>
    <w:hidden/>
    <w:semiHidden/>
    <w:qFormat/>
    <w:uiPriority w:val="99"/>
    <w:rPr>
      <w:rFonts w:asciiTheme="minorHAnsi" w:hAnsiTheme="minorHAnsi" w:eastAsiaTheme="minorEastAsia" w:cstheme="minorBidi"/>
      <w:kern w:val="2"/>
      <w:sz w:val="21"/>
      <w:szCs w:val="21"/>
      <w:lang w:val="en-US" w:eastAsia="zh-CN" w:bidi="ar-SA"/>
    </w:rPr>
  </w:style>
  <w:style w:type="character" w:customStyle="1" w:styleId="37">
    <w:name w:val="未处理的提及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623</Words>
  <Characters>741</Characters>
  <Lines>117</Lines>
  <Paragraphs>154</Paragraphs>
  <TotalTime>519</TotalTime>
  <ScaleCrop>false</ScaleCrop>
  <LinksUpToDate>false</LinksUpToDate>
  <CharactersWithSpaces>742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2023-07-19T07:01:00Z</dcterms:created>
  <dc:creator>DingTalk</dc:creator>
  <dc:description>DingTalk Document</dc:description>
  <cp:lastModifiedBy>暗物质</cp:lastModifiedBy>
  <cp:lastPrinted>2024-10-28T03:34:00Z</cp:lastPrinted>
  <dcterms:modified xsi:type="dcterms:W3CDTF">2025-08-05T07:51:02Z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AF2F4FFC644F4E9182AC61851497D462_13</vt:lpwstr>
  </property>
  <property fmtid="{D5CDD505-2E9C-101B-9397-08002B2CF9AE}" pid="4" name="KSOTemplateDocerSaveRecord">
    <vt:lpwstr>eyJoZGlkIjoiYmNlZTI0OWVhM2U5OWM0YzgzYjNhN2JjZjA0MGJjNzAiLCJ1c2VySWQiOiIyMDM0ODg4NjYifQ==</vt:lpwstr>
  </property>
</Properties>
</file>